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E2" w:rsidRPr="00036B8C" w:rsidRDefault="005B16E2" w:rsidP="005B16E2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overflowPunct/>
        <w:autoSpaceDE/>
        <w:autoSpaceDN/>
        <w:adjustRightInd/>
        <w:snapToGrid w:val="0"/>
        <w:spacing w:after="0"/>
        <w:ind w:left="1440" w:right="-58" w:hanging="1440"/>
        <w:jc w:val="left"/>
        <w:textAlignment w:val="auto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5B16E2">
        <w:rPr>
          <w:rFonts w:ascii="Arial" w:eastAsia="바탕" w:hAnsi="Arial" w:cs="Arial"/>
          <w:b/>
          <w:bCs/>
          <w:sz w:val="24"/>
          <w:szCs w:val="24"/>
          <w:lang w:eastAsia="en-US"/>
        </w:rPr>
        <w:t xml:space="preserve">3GPP TSG RAN WG1 </w:t>
      </w:r>
      <w:r w:rsidR="00030476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#</w:t>
      </w:r>
      <w:r w:rsidR="00030476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86</w:t>
      </w:r>
      <w:r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                       </w:t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="006456AF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ab/>
      </w:r>
      <w:r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R1-</w:t>
      </w:r>
      <w:r w:rsidR="00700C2E" w:rsidRPr="005B16E2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 w:rsidR="00700C2E" w:rsidRPr="005B16E2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6</w:t>
      </w:r>
      <w:r w:rsidR="00700C2E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>6853</w:t>
      </w:r>
    </w:p>
    <w:p w:rsidR="005B16E2" w:rsidRPr="005B16E2" w:rsidRDefault="00030476" w:rsidP="005B16E2">
      <w:pPr>
        <w:widowControl w:val="0"/>
        <w:tabs>
          <w:tab w:val="center" w:pos="4252"/>
          <w:tab w:val="right" w:pos="8504"/>
        </w:tabs>
        <w:overflowPunct/>
        <w:autoSpaceDE/>
        <w:autoSpaceDN/>
        <w:adjustRightInd/>
        <w:snapToGrid w:val="0"/>
        <w:spacing w:after="0"/>
        <w:ind w:left="1440" w:hanging="1440"/>
        <w:jc w:val="left"/>
        <w:textAlignment w:val="auto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Gothenburg, Sweden, 22</w:t>
      </w:r>
      <w:r w:rsidR="008C4642" w:rsidRPr="008C4642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eastAsia="ko-KR"/>
        </w:rPr>
        <w:t>nd</w:t>
      </w:r>
      <w:r w:rsidR="008C464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</w:t>
      </w:r>
      <w:r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– 26</w:t>
      </w:r>
      <w:r w:rsidR="008C4642" w:rsidRPr="008C4642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eastAsia="ko-KR"/>
        </w:rPr>
        <w:t>th</w:t>
      </w:r>
      <w:r w:rsidR="008C4642">
        <w:rPr>
          <w:rFonts w:ascii="Arial" w:eastAsiaTheme="minorEastAsia" w:hAnsi="Arial" w:cs="Arial" w:hint="eastAsia"/>
          <w:b/>
          <w:bCs/>
          <w:sz w:val="24"/>
          <w:szCs w:val="24"/>
          <w:lang w:eastAsia="ko-KR"/>
        </w:rPr>
        <w:t xml:space="preserve"> </w:t>
      </w:r>
      <w:r w:rsidRPr="00030476">
        <w:rPr>
          <w:rFonts w:ascii="Arial" w:eastAsiaTheme="minorEastAsia" w:hAnsi="Arial" w:cs="Arial"/>
          <w:b/>
          <w:bCs/>
          <w:sz w:val="24"/>
          <w:szCs w:val="24"/>
          <w:lang w:eastAsia="ko-KR"/>
        </w:rPr>
        <w:t>August 2016</w:t>
      </w:r>
    </w:p>
    <w:p w:rsidR="00197EC1" w:rsidRDefault="00197EC1" w:rsidP="00197EC1">
      <w:pPr>
        <w:pStyle w:val="a8"/>
      </w:pP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1F33FF">
        <w:rPr>
          <w:rFonts w:ascii="Arial" w:hAnsi="Arial" w:hint="eastAsia"/>
          <w:sz w:val="24"/>
          <w:lang w:val="en-US" w:eastAsia="ko-KR"/>
        </w:rPr>
        <w:t>7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11</w:t>
      </w:r>
      <w:r w:rsidR="006456AF">
        <w:rPr>
          <w:rFonts w:ascii="Arial" w:hAnsi="Arial" w:hint="eastAsia"/>
          <w:sz w:val="24"/>
          <w:lang w:val="en-US" w:eastAsia="ko-KR"/>
        </w:rPr>
        <w:t>.</w:t>
      </w:r>
      <w:r w:rsidR="001F33FF">
        <w:rPr>
          <w:rFonts w:ascii="Arial" w:hAnsi="Arial" w:hint="eastAsia"/>
          <w:sz w:val="24"/>
          <w:lang w:val="en-US" w:eastAsia="ko-KR"/>
        </w:rPr>
        <w:t>2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F732EE">
      <w:pPr>
        <w:autoSpaceDE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113487">
        <w:rPr>
          <w:rFonts w:ascii="Arial" w:hAnsi="Arial" w:hint="eastAsia"/>
          <w:sz w:val="24"/>
          <w:lang w:eastAsia="ko-KR"/>
        </w:rPr>
        <w:t xml:space="preserve">       </w:t>
      </w:r>
      <w:r w:rsidR="00030476">
        <w:rPr>
          <w:rFonts w:ascii="Arial" w:hAnsi="Arial" w:hint="eastAsia"/>
          <w:sz w:val="24"/>
          <w:lang w:eastAsia="ko-KR"/>
        </w:rPr>
        <w:t xml:space="preserve">Multicast </w:t>
      </w:r>
      <w:r w:rsidR="001F33FF">
        <w:rPr>
          <w:rFonts w:ascii="Arial" w:hAnsi="Arial"/>
          <w:sz w:val="24"/>
          <w:lang w:eastAsia="ko-KR"/>
        </w:rPr>
        <w:t>support</w:t>
      </w:r>
      <w:r w:rsidR="001F33FF">
        <w:rPr>
          <w:rFonts w:ascii="Arial" w:hAnsi="Arial" w:hint="eastAsia"/>
          <w:sz w:val="24"/>
          <w:lang w:eastAsia="ko-KR"/>
        </w:rPr>
        <w:t xml:space="preserve"> </w:t>
      </w:r>
      <w:r w:rsidR="00030476">
        <w:rPr>
          <w:rFonts w:ascii="Arial" w:hAnsi="Arial" w:hint="eastAsia"/>
          <w:sz w:val="24"/>
          <w:lang w:eastAsia="ko-KR"/>
        </w:rPr>
        <w:t xml:space="preserve">for </w:t>
      </w:r>
      <w:proofErr w:type="spellStart"/>
      <w:r w:rsidR="00030476">
        <w:rPr>
          <w:rFonts w:ascii="Arial" w:hAnsi="Arial" w:hint="eastAsia"/>
          <w:sz w:val="24"/>
          <w:lang w:eastAsia="ko-KR"/>
        </w:rPr>
        <w:t>eNB-IoT</w:t>
      </w:r>
      <w:proofErr w:type="spellEnd"/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CE3474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:rsidR="00197EC1" w:rsidRPr="002F2108" w:rsidRDefault="00197EC1" w:rsidP="001415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2"/>
    </w:p>
    <w:p w:rsidR="00030476" w:rsidRDefault="00E53D48" w:rsidP="00030476">
      <w:pPr>
        <w:spacing w:afterLines="50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RAN</w:t>
      </w:r>
      <w:r w:rsidR="00030476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#</w:t>
      </w:r>
      <w:r w:rsidR="00030476">
        <w:rPr>
          <w:rFonts w:hint="eastAsia"/>
          <w:kern w:val="2"/>
          <w:lang w:val="en-US" w:eastAsia="ko-KR"/>
        </w:rPr>
        <w:t>72</w:t>
      </w:r>
      <w:r>
        <w:rPr>
          <w:rFonts w:hint="eastAsia"/>
          <w:kern w:val="2"/>
          <w:lang w:val="en-US" w:eastAsia="ko-KR"/>
        </w:rPr>
        <w:t xml:space="preserve"> meeting,</w:t>
      </w:r>
      <w:r w:rsidR="00030476">
        <w:rPr>
          <w:rFonts w:hint="eastAsia"/>
          <w:kern w:val="2"/>
          <w:lang w:val="en-US" w:eastAsia="ko-KR"/>
        </w:rPr>
        <w:t xml:space="preserve"> </w:t>
      </w:r>
      <w:proofErr w:type="spellStart"/>
      <w:r w:rsidR="00C677B3">
        <w:rPr>
          <w:rFonts w:hint="eastAsia"/>
          <w:kern w:val="2"/>
          <w:lang w:val="en-US" w:eastAsia="ko-KR"/>
        </w:rPr>
        <w:t>eNB-IoT</w:t>
      </w:r>
      <w:proofErr w:type="spellEnd"/>
      <w:r w:rsidR="00C677B3">
        <w:rPr>
          <w:rFonts w:hint="eastAsia"/>
          <w:kern w:val="2"/>
          <w:lang w:val="en-US" w:eastAsia="ko-KR"/>
        </w:rPr>
        <w:t xml:space="preserve"> was approved as a work item. The objective is </w:t>
      </w:r>
      <w:r w:rsidR="00E329D0">
        <w:rPr>
          <w:rFonts w:hint="eastAsia"/>
          <w:kern w:val="2"/>
          <w:lang w:val="en-US" w:eastAsia="ko-KR"/>
        </w:rPr>
        <w:t xml:space="preserve">to specify additional features including multicast, </w:t>
      </w:r>
      <w:r w:rsidR="00C677B3" w:rsidRPr="00C677B3">
        <w:rPr>
          <w:kern w:val="2"/>
          <w:lang w:val="en-US" w:eastAsia="ko-KR"/>
        </w:rPr>
        <w:t xml:space="preserve">to achieve even lower </w:t>
      </w:r>
      <w:bookmarkStart w:id="3" w:name="_GoBack"/>
      <w:bookmarkEnd w:id="3"/>
      <w:r w:rsidR="00C677B3" w:rsidRPr="00C677B3">
        <w:rPr>
          <w:kern w:val="2"/>
          <w:lang w:val="en-US" w:eastAsia="ko-KR"/>
        </w:rPr>
        <w:t>device power consumption, while maintaining the coverage and capacity of the NB-</w:t>
      </w:r>
      <w:proofErr w:type="spellStart"/>
      <w:r w:rsidR="00C677B3" w:rsidRPr="00C677B3">
        <w:rPr>
          <w:kern w:val="2"/>
          <w:lang w:val="en-US" w:eastAsia="ko-KR"/>
        </w:rPr>
        <w:t>IoT</w:t>
      </w:r>
      <w:proofErr w:type="spellEnd"/>
      <w:r w:rsidR="00C677B3" w:rsidRPr="00C677B3">
        <w:rPr>
          <w:kern w:val="2"/>
          <w:lang w:val="en-US" w:eastAsia="ko-KR"/>
        </w:rPr>
        <w:t xml:space="preserve"> network, and ultra-low UE cost. The objectives apply to the in-band, guard-band, and standalone operation modes and the same coverage enhancement targets as defined in the Rel-13 NB-</w:t>
      </w:r>
      <w:proofErr w:type="spellStart"/>
      <w:r w:rsidR="00C677B3" w:rsidRPr="00C677B3">
        <w:rPr>
          <w:kern w:val="2"/>
          <w:lang w:val="en-US" w:eastAsia="ko-KR"/>
        </w:rPr>
        <w:t>IoT</w:t>
      </w:r>
      <w:proofErr w:type="spellEnd"/>
      <w:r w:rsidR="00C677B3" w:rsidRPr="00C677B3">
        <w:rPr>
          <w:kern w:val="2"/>
          <w:lang w:val="en-US" w:eastAsia="ko-KR"/>
        </w:rPr>
        <w:t xml:space="preserve"> work item</w:t>
      </w:r>
      <w:r w:rsidR="00C677B3" w:rsidRPr="00C677B3">
        <w:rPr>
          <w:rFonts w:hint="eastAsia"/>
          <w:kern w:val="2"/>
          <w:lang w:val="en-US" w:eastAsia="ko-KR"/>
        </w:rPr>
        <w:t xml:space="preserve"> </w:t>
      </w:r>
      <w:r w:rsidR="00030476">
        <w:rPr>
          <w:rFonts w:hint="eastAsia"/>
          <w:kern w:val="2"/>
          <w:lang w:val="en-US" w:eastAsia="ko-KR"/>
        </w:rPr>
        <w:t>[1]</w:t>
      </w:r>
      <w:r w:rsidR="00C677B3">
        <w:rPr>
          <w:rFonts w:hint="eastAsia"/>
          <w:kern w:val="2"/>
          <w:lang w:val="en-US" w:eastAsia="ko-KR"/>
        </w:rPr>
        <w:t>.</w:t>
      </w:r>
    </w:p>
    <w:p w:rsidR="009C4395" w:rsidRDefault="00C677B3" w:rsidP="00030476">
      <w:pPr>
        <w:spacing w:afterLines="50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According to [1], </w:t>
      </w:r>
      <w:r w:rsidR="00E85211">
        <w:rPr>
          <w:rFonts w:hint="eastAsia"/>
          <w:kern w:val="2"/>
          <w:lang w:val="en-US" w:eastAsia="ko-KR"/>
        </w:rPr>
        <w:t xml:space="preserve">a multicast transmission which is </w:t>
      </w:r>
      <w:r w:rsidR="00E85211">
        <w:rPr>
          <w:kern w:val="2"/>
          <w:lang w:val="en-US" w:eastAsia="ko-KR"/>
        </w:rPr>
        <w:t>supported</w:t>
      </w:r>
      <w:r w:rsidR="00E85211">
        <w:rPr>
          <w:rFonts w:hint="eastAsia"/>
          <w:kern w:val="2"/>
          <w:lang w:val="en-US" w:eastAsia="ko-KR"/>
        </w:rPr>
        <w:t xml:space="preserve"> by </w:t>
      </w:r>
      <w:proofErr w:type="spellStart"/>
      <w:r>
        <w:rPr>
          <w:rFonts w:hint="eastAsia"/>
          <w:kern w:val="2"/>
          <w:lang w:val="en-US" w:eastAsia="ko-KR"/>
        </w:rPr>
        <w:t>eNB-IoT</w:t>
      </w:r>
      <w:proofErr w:type="spellEnd"/>
      <w:r>
        <w:rPr>
          <w:rFonts w:hint="eastAsia"/>
          <w:kern w:val="2"/>
          <w:lang w:val="en-US" w:eastAsia="ko-KR"/>
        </w:rPr>
        <w:t xml:space="preserve"> </w:t>
      </w:r>
      <w:r w:rsidR="00E85211">
        <w:rPr>
          <w:rFonts w:hint="eastAsia"/>
          <w:kern w:val="2"/>
          <w:lang w:val="en-US" w:eastAsia="ko-KR"/>
        </w:rPr>
        <w:t>is as follows</w:t>
      </w:r>
      <w:r>
        <w:rPr>
          <w:rFonts w:hint="eastAsia"/>
          <w:kern w:val="2"/>
          <w:lang w:val="en-US" w:eastAsia="ko-KR"/>
        </w:rPr>
        <w:t>:</w:t>
      </w:r>
    </w:p>
    <w:p w:rsidR="00030476" w:rsidRPr="00A36E22" w:rsidRDefault="00030476" w:rsidP="00030476">
      <w:pPr>
        <w:rPr>
          <w:b/>
          <w:bCs/>
          <w:u w:val="single"/>
          <w:lang w:val="en-US"/>
        </w:rPr>
      </w:pPr>
      <w:r w:rsidRPr="00A36E22">
        <w:rPr>
          <w:b/>
          <w:bCs/>
          <w:u w:val="single"/>
          <w:lang w:val="en-US"/>
        </w:rPr>
        <w:t>Multicast:</w:t>
      </w:r>
    </w:p>
    <w:p w:rsidR="00030476" w:rsidRPr="00B66F6D" w:rsidRDefault="00030476" w:rsidP="00030476">
      <w:pPr>
        <w:numPr>
          <w:ilvl w:val="0"/>
          <w:numId w:val="36"/>
        </w:numPr>
        <w:adjustRightInd/>
        <w:spacing w:after="0"/>
        <w:jc w:val="left"/>
        <w:textAlignment w:val="auto"/>
        <w:rPr>
          <w:rFonts w:eastAsia="Times New Roman"/>
          <w:lang w:val="en-US"/>
        </w:rPr>
      </w:pPr>
      <w:r w:rsidRPr="00B66F6D">
        <w:rPr>
          <w:rFonts w:eastAsia="Times New Roman"/>
          <w:lang w:val="en-US"/>
        </w:rPr>
        <w:t>Extend Rel-13 SC-PTM to support multi-cast downlink transmission (e.g. firmware or software updates, group message delivery) for NB-</w:t>
      </w:r>
      <w:proofErr w:type="spellStart"/>
      <w:r w:rsidRPr="00B66F6D">
        <w:rPr>
          <w:rFonts w:eastAsia="Times New Roman"/>
          <w:lang w:val="en-US"/>
        </w:rPr>
        <w:t>IoT</w:t>
      </w:r>
      <w:proofErr w:type="spellEnd"/>
      <w:r w:rsidRPr="00B66F6D">
        <w:rPr>
          <w:rFonts w:eastAsia="Times New Roman"/>
          <w:lang w:val="en-US"/>
        </w:rPr>
        <w:t xml:space="preserve"> [RAN2 lead, RAN1, RAN4, RAN3] </w:t>
      </w:r>
    </w:p>
    <w:p w:rsidR="00581240" w:rsidRPr="009C4395" w:rsidRDefault="00030476" w:rsidP="009C4395">
      <w:pPr>
        <w:numPr>
          <w:ilvl w:val="1"/>
          <w:numId w:val="36"/>
        </w:numPr>
        <w:adjustRightInd/>
        <w:spacing w:after="0"/>
        <w:jc w:val="left"/>
        <w:textAlignment w:val="auto"/>
        <w:rPr>
          <w:rFonts w:eastAsia="Times New Roman"/>
          <w:lang w:val="en-US"/>
        </w:rPr>
      </w:pPr>
      <w:r w:rsidRPr="00A36E22">
        <w:rPr>
          <w:rFonts w:eastAsia="Times New Roman"/>
          <w:lang w:val="en-US"/>
        </w:rPr>
        <w:t>Introduction of necessary enhancements to support narrowband operation, e.g. support of NPDCCH, and coverage enhancement, e.g. repetitions</w:t>
      </w:r>
    </w:p>
    <w:p w:rsidR="009C4395" w:rsidRPr="009C4395" w:rsidRDefault="009C4395" w:rsidP="009C4395">
      <w:pPr>
        <w:adjustRightInd/>
        <w:spacing w:after="0"/>
        <w:ind w:left="1440"/>
        <w:jc w:val="left"/>
        <w:textAlignment w:val="auto"/>
        <w:rPr>
          <w:rFonts w:eastAsia="Times New Roman"/>
          <w:lang w:val="en-US"/>
        </w:rPr>
      </w:pPr>
    </w:p>
    <w:p w:rsidR="00BD144C" w:rsidRPr="00C01046" w:rsidRDefault="009C4395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contribution, we discuss physical channels </w:t>
      </w:r>
      <w:r w:rsidR="00F761EA">
        <w:rPr>
          <w:rFonts w:hint="eastAsia"/>
          <w:kern w:val="2"/>
          <w:lang w:val="en-US" w:eastAsia="ko-KR"/>
        </w:rPr>
        <w:t>for</w:t>
      </w:r>
      <w:r>
        <w:rPr>
          <w:rFonts w:hint="eastAsia"/>
          <w:kern w:val="2"/>
          <w:lang w:val="en-US" w:eastAsia="ko-KR"/>
        </w:rPr>
        <w:t xml:space="preserve"> SC-PTM (</w:t>
      </w:r>
      <w:r>
        <w:rPr>
          <w:kern w:val="2"/>
          <w:lang w:val="en-US" w:eastAsia="ko-KR"/>
        </w:rPr>
        <w:t>Single-cell Point-to-Multipoint</w:t>
      </w:r>
      <w:r>
        <w:rPr>
          <w:rFonts w:hint="eastAsia"/>
          <w:kern w:val="2"/>
          <w:lang w:val="en-US" w:eastAsia="ko-KR"/>
        </w:rPr>
        <w:t xml:space="preserve">) </w:t>
      </w:r>
      <w:r w:rsidR="00ED35D5">
        <w:rPr>
          <w:rFonts w:hint="eastAsia"/>
          <w:kern w:val="2"/>
          <w:lang w:val="en-US" w:eastAsia="ko-KR"/>
        </w:rPr>
        <w:t xml:space="preserve">service </w:t>
      </w:r>
      <w:r>
        <w:rPr>
          <w:kern w:val="2"/>
          <w:lang w:val="en-US" w:eastAsia="ko-KR"/>
        </w:rPr>
        <w:t>support</w:t>
      </w:r>
      <w:r>
        <w:rPr>
          <w:rFonts w:hint="eastAsia"/>
          <w:kern w:val="2"/>
          <w:lang w:val="en-US" w:eastAsia="ko-KR"/>
        </w:rPr>
        <w:t xml:space="preserve"> for </w:t>
      </w:r>
      <w:proofErr w:type="spellStart"/>
      <w:r>
        <w:rPr>
          <w:rFonts w:hint="eastAsia"/>
          <w:kern w:val="2"/>
          <w:lang w:val="en-US" w:eastAsia="ko-KR"/>
        </w:rPr>
        <w:t>eNB-IoT</w:t>
      </w:r>
      <w:proofErr w:type="spellEnd"/>
      <w:r>
        <w:rPr>
          <w:rFonts w:hint="eastAsia"/>
          <w:kern w:val="2"/>
          <w:lang w:val="en-US" w:eastAsia="ko-KR"/>
        </w:rPr>
        <w:t xml:space="preserve">. Also, we </w:t>
      </w:r>
      <w:r w:rsidR="00E85211">
        <w:rPr>
          <w:rFonts w:hint="eastAsia"/>
          <w:kern w:val="2"/>
          <w:lang w:val="en-US" w:eastAsia="ko-KR"/>
        </w:rPr>
        <w:t xml:space="preserve">have some consideration points for </w:t>
      </w:r>
      <w:proofErr w:type="spellStart"/>
      <w:r w:rsidR="00E85211">
        <w:rPr>
          <w:rFonts w:hint="eastAsia"/>
          <w:kern w:val="2"/>
          <w:lang w:val="en-US" w:eastAsia="ko-KR"/>
        </w:rPr>
        <w:t>eNB-IoT</w:t>
      </w:r>
      <w:proofErr w:type="spellEnd"/>
      <w:r w:rsidR="00E85211">
        <w:rPr>
          <w:rFonts w:hint="eastAsia"/>
          <w:kern w:val="2"/>
          <w:lang w:val="en-US" w:eastAsia="ko-KR"/>
        </w:rPr>
        <w:t xml:space="preserve"> system when it handles multicast transmission.</w:t>
      </w:r>
      <w:r>
        <w:rPr>
          <w:rFonts w:hint="eastAsia"/>
          <w:kern w:val="2"/>
          <w:lang w:val="en-US" w:eastAsia="ko-KR"/>
        </w:rPr>
        <w:t xml:space="preserve"> The first one is a PRB allocation issue and the other one is </w:t>
      </w:r>
      <w:r w:rsidR="00C807CF">
        <w:rPr>
          <w:rFonts w:hint="eastAsia"/>
          <w:kern w:val="2"/>
          <w:lang w:val="en-US" w:eastAsia="ko-KR"/>
        </w:rPr>
        <w:t>CE (</w:t>
      </w:r>
      <w:r>
        <w:rPr>
          <w:rFonts w:hint="eastAsia"/>
          <w:kern w:val="2"/>
          <w:lang w:val="en-US" w:eastAsia="ko-KR"/>
        </w:rPr>
        <w:t>coverage enhancement</w:t>
      </w:r>
      <w:r w:rsidR="00C807CF">
        <w:rPr>
          <w:rFonts w:hint="eastAsia"/>
          <w:kern w:val="2"/>
          <w:lang w:val="en-US" w:eastAsia="ko-KR"/>
        </w:rPr>
        <w:t>) level</w:t>
      </w:r>
      <w:r>
        <w:rPr>
          <w:rFonts w:hint="eastAsia"/>
          <w:kern w:val="2"/>
          <w:lang w:val="en-US" w:eastAsia="ko-KR"/>
        </w:rPr>
        <w:t xml:space="preserve"> issue (i.e., repetition number set issue). </w:t>
      </w:r>
      <w:r w:rsidR="00C01046">
        <w:rPr>
          <w:rFonts w:hint="eastAsia"/>
          <w:kern w:val="2"/>
          <w:lang w:val="en-US" w:eastAsia="ko-KR"/>
        </w:rPr>
        <w:t xml:space="preserve">It should be noted that most of the discussions/proposals in this contributions is applicable in supporting SC-PTM for Fe-MTC as well, considering </w:t>
      </w:r>
      <w:r w:rsidR="00C01046">
        <w:rPr>
          <w:kern w:val="2"/>
          <w:lang w:val="en-US" w:eastAsia="ko-KR"/>
        </w:rPr>
        <w:t>“</w:t>
      </w:r>
      <w:r w:rsidR="00C01046">
        <w:rPr>
          <w:rFonts w:hint="eastAsia"/>
          <w:kern w:val="2"/>
          <w:lang w:val="en-US" w:eastAsia="ko-KR"/>
        </w:rPr>
        <w:t>PRB</w:t>
      </w:r>
      <w:r w:rsidR="00C01046">
        <w:rPr>
          <w:kern w:val="2"/>
          <w:lang w:val="en-US" w:eastAsia="ko-KR"/>
        </w:rPr>
        <w:t>”</w:t>
      </w:r>
      <w:r w:rsidR="00C01046">
        <w:rPr>
          <w:rFonts w:hint="eastAsia"/>
          <w:kern w:val="2"/>
          <w:lang w:val="en-US" w:eastAsia="ko-KR"/>
        </w:rPr>
        <w:t xml:space="preserve"> for </w:t>
      </w:r>
      <w:proofErr w:type="spellStart"/>
      <w:r w:rsidR="00C01046">
        <w:rPr>
          <w:rFonts w:hint="eastAsia"/>
          <w:kern w:val="2"/>
          <w:lang w:val="en-US" w:eastAsia="ko-KR"/>
        </w:rPr>
        <w:t>eNB-IoT</w:t>
      </w:r>
      <w:proofErr w:type="spellEnd"/>
      <w:r w:rsidR="00C01046">
        <w:rPr>
          <w:rFonts w:hint="eastAsia"/>
          <w:kern w:val="2"/>
          <w:lang w:val="en-US" w:eastAsia="ko-KR"/>
        </w:rPr>
        <w:t xml:space="preserve"> as </w:t>
      </w:r>
      <w:r w:rsidR="00C01046">
        <w:rPr>
          <w:kern w:val="2"/>
          <w:lang w:val="en-US" w:eastAsia="ko-KR"/>
        </w:rPr>
        <w:t>“</w:t>
      </w:r>
      <w:r w:rsidR="00C01046">
        <w:rPr>
          <w:rFonts w:hint="eastAsia"/>
          <w:kern w:val="2"/>
          <w:lang w:val="en-US" w:eastAsia="ko-KR"/>
        </w:rPr>
        <w:t>NB (narrow band)</w:t>
      </w:r>
      <w:r w:rsidR="00C01046">
        <w:rPr>
          <w:kern w:val="2"/>
          <w:lang w:val="en-US" w:eastAsia="ko-KR"/>
        </w:rPr>
        <w:t>”</w:t>
      </w:r>
      <w:r w:rsidR="00C01046">
        <w:rPr>
          <w:rFonts w:hint="eastAsia"/>
          <w:kern w:val="2"/>
          <w:lang w:val="en-US" w:eastAsia="ko-KR"/>
        </w:rPr>
        <w:t xml:space="preserve"> for Fe-MTC.</w:t>
      </w:r>
    </w:p>
    <w:p w:rsidR="006B1645" w:rsidRDefault="006B1645" w:rsidP="006B1645">
      <w:pPr>
        <w:spacing w:afterLines="50"/>
        <w:rPr>
          <w:kern w:val="2"/>
          <w:lang w:val="en-US" w:eastAsia="ko-KR"/>
        </w:rPr>
      </w:pPr>
    </w:p>
    <w:p w:rsidR="00F5000A" w:rsidRPr="00005EB2" w:rsidRDefault="00C677B3" w:rsidP="00005EB2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Physical channel</w:t>
      </w:r>
      <w:r w:rsidR="007110FA">
        <w:rPr>
          <w:rFonts w:hint="eastAsia"/>
          <w:sz w:val="36"/>
          <w:lang w:eastAsia="ko-KR"/>
        </w:rPr>
        <w:t>s</w:t>
      </w:r>
      <w:r>
        <w:rPr>
          <w:rFonts w:hint="eastAsia"/>
          <w:sz w:val="36"/>
          <w:lang w:eastAsia="ko-KR"/>
        </w:rPr>
        <w:t xml:space="preserve"> for SC-P</w:t>
      </w:r>
      <w:r w:rsidR="00585A90">
        <w:rPr>
          <w:rFonts w:hint="eastAsia"/>
          <w:sz w:val="36"/>
          <w:lang w:eastAsia="ko-KR"/>
        </w:rPr>
        <w:t>T</w:t>
      </w:r>
      <w:r>
        <w:rPr>
          <w:rFonts w:hint="eastAsia"/>
          <w:sz w:val="36"/>
          <w:lang w:eastAsia="ko-KR"/>
        </w:rPr>
        <w:t>M</w:t>
      </w:r>
    </w:p>
    <w:p w:rsidR="003A0F3A" w:rsidRDefault="004C169C" w:rsidP="004C169C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In this section, we discuss physical channels of SC-PTM</w:t>
      </w:r>
      <w:r w:rsidR="00ED35D5" w:rsidRPr="00ED35D5">
        <w:rPr>
          <w:rFonts w:hint="eastAsia"/>
          <w:kern w:val="2"/>
          <w:lang w:val="en-US" w:eastAsia="ko-KR"/>
        </w:rPr>
        <w:t xml:space="preserve"> </w:t>
      </w:r>
      <w:r w:rsidR="00ED35D5">
        <w:rPr>
          <w:rFonts w:hint="eastAsia"/>
          <w:kern w:val="2"/>
          <w:lang w:val="en-US" w:eastAsia="ko-KR"/>
        </w:rPr>
        <w:t>service</w:t>
      </w:r>
      <w:r>
        <w:rPr>
          <w:rFonts w:hint="eastAsia"/>
          <w:kern w:val="2"/>
          <w:lang w:val="en-US" w:eastAsia="ko-KR"/>
        </w:rPr>
        <w:t xml:space="preserve"> support for </w:t>
      </w:r>
      <w:proofErr w:type="spellStart"/>
      <w:r>
        <w:rPr>
          <w:rFonts w:hint="eastAsia"/>
          <w:kern w:val="2"/>
          <w:lang w:val="en-US" w:eastAsia="ko-KR"/>
        </w:rPr>
        <w:t>eNB-IoT</w:t>
      </w:r>
      <w:proofErr w:type="spellEnd"/>
      <w:r>
        <w:rPr>
          <w:rFonts w:hint="eastAsia"/>
          <w:kern w:val="2"/>
          <w:lang w:val="en-US" w:eastAsia="ko-KR"/>
        </w:rPr>
        <w:t xml:space="preserve">. </w:t>
      </w:r>
      <w:r w:rsidR="00585A90">
        <w:rPr>
          <w:rFonts w:hint="eastAsia"/>
          <w:kern w:val="2"/>
          <w:lang w:val="en-US" w:eastAsia="ko-KR"/>
        </w:rPr>
        <w:t>T</w:t>
      </w:r>
      <w:r>
        <w:rPr>
          <w:rFonts w:hint="eastAsia"/>
          <w:kern w:val="2"/>
          <w:lang w:val="en-US" w:eastAsia="ko-KR"/>
        </w:rPr>
        <w:t>here are two logical channels</w:t>
      </w:r>
      <w:r w:rsidR="00585A90">
        <w:rPr>
          <w:rFonts w:hint="eastAsia"/>
          <w:kern w:val="2"/>
          <w:lang w:val="en-US" w:eastAsia="ko-KR"/>
        </w:rPr>
        <w:t xml:space="preserve"> for the SC-PTM</w:t>
      </w:r>
      <w:r w:rsidR="00ED35D5">
        <w:rPr>
          <w:rFonts w:hint="eastAsia"/>
          <w:kern w:val="2"/>
          <w:lang w:val="en-US" w:eastAsia="ko-KR"/>
        </w:rPr>
        <w:t xml:space="preserve"> service</w:t>
      </w:r>
      <w:r>
        <w:rPr>
          <w:rFonts w:hint="eastAsia"/>
          <w:kern w:val="2"/>
          <w:lang w:val="en-US" w:eastAsia="ko-KR"/>
        </w:rPr>
        <w:t xml:space="preserve">. The multicast traffic channel (MTCH) carries broadcast traffic, while the multicast control channel (MCCH) carries RRC </w:t>
      </w:r>
      <w:r>
        <w:rPr>
          <w:kern w:val="2"/>
          <w:lang w:val="en-US" w:eastAsia="ko-KR"/>
        </w:rPr>
        <w:t>signaling</w:t>
      </w:r>
      <w:r>
        <w:rPr>
          <w:rFonts w:hint="eastAsia"/>
          <w:kern w:val="2"/>
          <w:lang w:val="en-US" w:eastAsia="ko-KR"/>
        </w:rPr>
        <w:t xml:space="preserve"> messages that describe how the traffic channels are being transmitted.</w:t>
      </w:r>
      <w:r w:rsidR="00073444">
        <w:rPr>
          <w:rFonts w:hint="eastAsia"/>
          <w:kern w:val="2"/>
          <w:lang w:val="en-US" w:eastAsia="ko-KR"/>
        </w:rPr>
        <w:t xml:space="preserve"> </w:t>
      </w:r>
      <w:r w:rsidR="00073444">
        <w:rPr>
          <w:kern w:val="2"/>
          <w:lang w:val="en-US" w:eastAsia="ko-KR"/>
        </w:rPr>
        <w:t>N</w:t>
      </w:r>
      <w:r w:rsidR="00073444">
        <w:rPr>
          <w:rFonts w:hint="eastAsia"/>
          <w:kern w:val="2"/>
          <w:lang w:val="en-US" w:eastAsia="ko-KR"/>
        </w:rPr>
        <w:t>ow</w:t>
      </w:r>
      <w:r w:rsidR="003A0F3A">
        <w:rPr>
          <w:rFonts w:hint="eastAsia"/>
          <w:kern w:val="2"/>
          <w:lang w:val="en-US" w:eastAsia="ko-KR"/>
        </w:rPr>
        <w:t xml:space="preserve">, </w:t>
      </w:r>
      <w:r w:rsidR="00585A90">
        <w:rPr>
          <w:rFonts w:hint="eastAsia"/>
          <w:kern w:val="2"/>
          <w:lang w:val="en-US" w:eastAsia="ko-KR"/>
        </w:rPr>
        <w:t xml:space="preserve">we should apply to these logical channels to physical channels using NPDCCH and NPDSCH. So, </w:t>
      </w:r>
      <w:r w:rsidR="003A0F3A">
        <w:rPr>
          <w:rFonts w:hint="eastAsia"/>
          <w:kern w:val="2"/>
          <w:lang w:val="en-US" w:eastAsia="ko-KR"/>
        </w:rPr>
        <w:t xml:space="preserve">we </w:t>
      </w:r>
      <w:r w:rsidR="003A0F3A">
        <w:rPr>
          <w:kern w:val="2"/>
          <w:lang w:val="en-US" w:eastAsia="ko-KR"/>
        </w:rPr>
        <w:t>should</w:t>
      </w:r>
      <w:r w:rsidR="003A0F3A">
        <w:rPr>
          <w:rFonts w:hint="eastAsia"/>
          <w:kern w:val="2"/>
          <w:lang w:val="en-US" w:eastAsia="ko-KR"/>
        </w:rPr>
        <w:t xml:space="preserve"> consider </w:t>
      </w:r>
      <w:r w:rsidR="00585A90">
        <w:rPr>
          <w:rFonts w:hint="eastAsia"/>
          <w:kern w:val="2"/>
          <w:lang w:val="en-US" w:eastAsia="ko-KR"/>
        </w:rPr>
        <w:t xml:space="preserve">following </w:t>
      </w:r>
      <w:r w:rsidR="003A0F3A">
        <w:rPr>
          <w:rFonts w:hint="eastAsia"/>
          <w:kern w:val="2"/>
          <w:lang w:val="en-US" w:eastAsia="ko-KR"/>
        </w:rPr>
        <w:t xml:space="preserve">five cases: MCCH </w:t>
      </w:r>
      <w:r w:rsidR="003A0F3A">
        <w:rPr>
          <w:kern w:val="2"/>
          <w:lang w:val="en-US" w:eastAsia="ko-KR"/>
        </w:rPr>
        <w:t>scheduling</w:t>
      </w:r>
      <w:r w:rsidR="003A0F3A">
        <w:rPr>
          <w:rFonts w:hint="eastAsia"/>
          <w:kern w:val="2"/>
          <w:lang w:val="en-US" w:eastAsia="ko-KR"/>
        </w:rPr>
        <w:t xml:space="preserve">, MCCH change notification, MCCH traffic, MTCH </w:t>
      </w:r>
      <w:r w:rsidR="003A0F3A">
        <w:rPr>
          <w:kern w:val="2"/>
          <w:lang w:val="en-US" w:eastAsia="ko-KR"/>
        </w:rPr>
        <w:t>scheduling</w:t>
      </w:r>
      <w:r w:rsidR="003A0F3A">
        <w:rPr>
          <w:rFonts w:hint="eastAsia"/>
          <w:kern w:val="2"/>
          <w:lang w:val="en-US" w:eastAsia="ko-KR"/>
        </w:rPr>
        <w:t>, and MTCH traffic.</w:t>
      </w:r>
    </w:p>
    <w:p w:rsidR="006B1645" w:rsidRDefault="00E329D0" w:rsidP="00585A90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As for the physical channels carrying each logical channels and scheduling information for SC-P</w:t>
      </w:r>
      <w:r w:rsidR="00657211">
        <w:rPr>
          <w:rFonts w:hint="eastAsia"/>
          <w:kern w:val="2"/>
          <w:lang w:val="en-US" w:eastAsia="ko-KR"/>
        </w:rPr>
        <w:t>T</w:t>
      </w:r>
      <w:r>
        <w:rPr>
          <w:rFonts w:hint="eastAsia"/>
          <w:kern w:val="2"/>
          <w:lang w:val="en-US" w:eastAsia="ko-KR"/>
        </w:rPr>
        <w:t xml:space="preserve">M in </w:t>
      </w:r>
      <w:proofErr w:type="spellStart"/>
      <w:r>
        <w:rPr>
          <w:rFonts w:hint="eastAsia"/>
          <w:kern w:val="2"/>
          <w:lang w:val="en-US" w:eastAsia="ko-KR"/>
        </w:rPr>
        <w:t>eNB-IoT</w:t>
      </w:r>
      <w:proofErr w:type="spellEnd"/>
      <w:r>
        <w:rPr>
          <w:rFonts w:hint="eastAsia"/>
          <w:kern w:val="2"/>
          <w:lang w:val="en-US" w:eastAsia="ko-KR"/>
        </w:rPr>
        <w:t>, physical channels used for SC-P</w:t>
      </w:r>
      <w:r w:rsidR="00BE1101">
        <w:rPr>
          <w:rFonts w:hint="eastAsia"/>
          <w:kern w:val="2"/>
          <w:lang w:val="en-US" w:eastAsia="ko-KR"/>
        </w:rPr>
        <w:t>T</w:t>
      </w:r>
      <w:r>
        <w:rPr>
          <w:rFonts w:hint="eastAsia"/>
          <w:kern w:val="2"/>
          <w:lang w:val="en-US" w:eastAsia="ko-KR"/>
        </w:rPr>
        <w:t xml:space="preserve">M in legacy LTE can be extended straight forwardly. </w:t>
      </w:r>
      <w:r w:rsidR="003A0F3A">
        <w:rPr>
          <w:rFonts w:hint="eastAsia"/>
          <w:kern w:val="2"/>
          <w:lang w:val="en-US" w:eastAsia="ko-KR"/>
        </w:rPr>
        <w:t xml:space="preserve">Firstly, the MCCH scheduling should be transmitted in NPDCCH with CRC scrambled by SC-RNTI and the MCCH traffic should be transmitted in NPDSCH. Also, the MTCH </w:t>
      </w:r>
      <w:r w:rsidR="003A0F3A">
        <w:rPr>
          <w:kern w:val="2"/>
          <w:lang w:val="en-US" w:eastAsia="ko-KR"/>
        </w:rPr>
        <w:t>scheduling</w:t>
      </w:r>
      <w:r w:rsidR="003A0F3A">
        <w:rPr>
          <w:rFonts w:hint="eastAsia"/>
          <w:kern w:val="2"/>
          <w:lang w:val="en-US" w:eastAsia="ko-KR"/>
        </w:rPr>
        <w:t xml:space="preserve"> </w:t>
      </w:r>
      <w:r w:rsidR="003A0F3A">
        <w:rPr>
          <w:kern w:val="2"/>
          <w:lang w:val="en-US" w:eastAsia="ko-KR"/>
        </w:rPr>
        <w:t>should</w:t>
      </w:r>
      <w:r w:rsidR="003A0F3A">
        <w:rPr>
          <w:rFonts w:hint="eastAsia"/>
          <w:kern w:val="2"/>
          <w:lang w:val="en-US" w:eastAsia="ko-KR"/>
        </w:rPr>
        <w:t xml:space="preserve"> be transmitted in NPDCCH with CRC scrambled with G-RNTI and the MTCH traffic should be transmitted in NPDSCH. Finally, the MCCH change notification </w:t>
      </w:r>
      <w:r w:rsidR="003A0F3A">
        <w:rPr>
          <w:kern w:val="2"/>
          <w:lang w:val="en-US" w:eastAsia="ko-KR"/>
        </w:rPr>
        <w:t>should</w:t>
      </w:r>
      <w:r w:rsidR="003A0F3A">
        <w:rPr>
          <w:rFonts w:hint="eastAsia"/>
          <w:kern w:val="2"/>
          <w:lang w:val="en-US" w:eastAsia="ko-KR"/>
        </w:rPr>
        <w:t xml:space="preserve"> be transmitted in NPDCCH with CRC </w:t>
      </w:r>
      <w:r w:rsidR="003A0F3A">
        <w:rPr>
          <w:kern w:val="2"/>
          <w:lang w:val="en-US" w:eastAsia="ko-KR"/>
        </w:rPr>
        <w:t>scrambled</w:t>
      </w:r>
      <w:r w:rsidR="003A0F3A">
        <w:rPr>
          <w:rFonts w:hint="eastAsia"/>
          <w:kern w:val="2"/>
          <w:lang w:val="en-US" w:eastAsia="ko-KR"/>
        </w:rPr>
        <w:t xml:space="preserve"> by SC-RNTI. </w:t>
      </w:r>
      <w:r w:rsidR="00BD0290">
        <w:rPr>
          <w:rFonts w:hint="eastAsia"/>
          <w:kern w:val="2"/>
          <w:lang w:val="en-US" w:eastAsia="ko-KR"/>
        </w:rPr>
        <w:t xml:space="preserve">Further details including the followings should be discussed further considering general design of SC-PTM procedure and other procedures such as non-anchor PRB operation for </w:t>
      </w:r>
      <w:proofErr w:type="spellStart"/>
      <w:r w:rsidR="00BD0290">
        <w:rPr>
          <w:rFonts w:hint="eastAsia"/>
          <w:kern w:val="2"/>
          <w:lang w:val="en-US" w:eastAsia="ko-KR"/>
        </w:rPr>
        <w:t>eNB-IoT</w:t>
      </w:r>
      <w:proofErr w:type="spellEnd"/>
      <w:r w:rsidR="0056136A">
        <w:rPr>
          <w:rFonts w:hint="eastAsia"/>
          <w:kern w:val="2"/>
          <w:lang w:val="en-US" w:eastAsia="ko-KR"/>
        </w:rPr>
        <w:t>.</w:t>
      </w:r>
    </w:p>
    <w:p w:rsidR="00BD0290" w:rsidRDefault="00BD0290" w:rsidP="008C7C9B">
      <w:pPr>
        <w:pStyle w:val="ab"/>
        <w:numPr>
          <w:ilvl w:val="0"/>
          <w:numId w:val="36"/>
        </w:numPr>
        <w:spacing w:afterLines="50"/>
        <w:ind w:leftChars="0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DCI format and search spaces for MCCH scheduling: whether to follow DCI format</w:t>
      </w:r>
      <w:r w:rsidR="00A708CC">
        <w:rPr>
          <w:rFonts w:hint="eastAsia"/>
          <w:kern w:val="2"/>
          <w:lang w:val="en-US" w:eastAsia="ko-KR"/>
        </w:rPr>
        <w:t xml:space="preserve"> N1 or N2 or new DCI format</w:t>
      </w:r>
      <w:r>
        <w:rPr>
          <w:rFonts w:hint="eastAsia"/>
          <w:kern w:val="2"/>
          <w:lang w:val="en-US" w:eastAsia="ko-KR"/>
        </w:rPr>
        <w:t xml:space="preserve"> </w:t>
      </w:r>
    </w:p>
    <w:p w:rsidR="00BD0290" w:rsidRDefault="00BD0290" w:rsidP="008C7C9B">
      <w:pPr>
        <w:pStyle w:val="ab"/>
        <w:numPr>
          <w:ilvl w:val="0"/>
          <w:numId w:val="36"/>
        </w:numPr>
        <w:spacing w:afterLines="50"/>
        <w:ind w:leftChars="0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lastRenderedPageBreak/>
        <w:t>DCI format and search spaces for MTCH scheduling</w:t>
      </w:r>
      <w:r w:rsidR="00A708CC">
        <w:rPr>
          <w:rFonts w:hint="eastAsia"/>
          <w:kern w:val="2"/>
          <w:lang w:val="en-US" w:eastAsia="ko-KR"/>
        </w:rPr>
        <w:t>: whether to follow DCI format N1 or N2 or new DCI format</w:t>
      </w:r>
    </w:p>
    <w:p w:rsidR="00BD0290" w:rsidRPr="008C7C9B" w:rsidRDefault="00BD0290" w:rsidP="008C7C9B">
      <w:pPr>
        <w:pStyle w:val="ab"/>
        <w:numPr>
          <w:ilvl w:val="0"/>
          <w:numId w:val="36"/>
        </w:numPr>
        <w:spacing w:afterLines="50"/>
        <w:ind w:leftChars="0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Differentiation between DCIs for MCCH scheduling and MCCH change notification</w:t>
      </w:r>
      <w:r w:rsidR="00A708CC">
        <w:rPr>
          <w:rFonts w:hint="eastAsia"/>
          <w:kern w:val="2"/>
          <w:lang w:val="en-US" w:eastAsia="ko-KR"/>
        </w:rPr>
        <w:t xml:space="preserve">: whether to be differentiated by different payload sizes or </w:t>
      </w:r>
      <w:r w:rsidR="00A708CC" w:rsidRPr="00C01046">
        <w:rPr>
          <w:kern w:val="2"/>
          <w:lang w:val="en-US" w:eastAsia="ko-KR"/>
        </w:rPr>
        <w:t>explicit indication</w:t>
      </w:r>
      <w:r w:rsidR="00407013">
        <w:rPr>
          <w:rFonts w:hint="eastAsia"/>
          <w:kern w:val="2"/>
          <w:lang w:val="en-US" w:eastAsia="ko-KR"/>
        </w:rPr>
        <w:t>.</w:t>
      </w:r>
      <w:r w:rsidR="005179AA">
        <w:rPr>
          <w:rFonts w:hint="eastAsia"/>
          <w:kern w:val="2"/>
          <w:lang w:val="en-US" w:eastAsia="ko-KR"/>
        </w:rPr>
        <w:t xml:space="preserve">  </w:t>
      </w:r>
    </w:p>
    <w:p w:rsidR="008F5D69" w:rsidRPr="003A0F3A" w:rsidRDefault="008F5D69" w:rsidP="00585A90">
      <w:pPr>
        <w:spacing w:afterLines="50"/>
        <w:ind w:firstLineChars="193" w:firstLine="425"/>
        <w:rPr>
          <w:lang w:val="en-US" w:eastAsia="ko-KR"/>
        </w:rPr>
      </w:pPr>
    </w:p>
    <w:p w:rsidR="00073444" w:rsidRPr="00F761EA" w:rsidRDefault="006B1645" w:rsidP="00581240">
      <w:pPr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1: </w:t>
      </w:r>
      <w:r w:rsidR="007110FA" w:rsidRPr="00F761EA">
        <w:rPr>
          <w:rFonts w:hint="eastAsia"/>
          <w:b/>
          <w:i/>
          <w:u w:val="single"/>
          <w:lang w:eastAsia="ko-KR"/>
        </w:rPr>
        <w:t>Physical channel</w:t>
      </w:r>
      <w:r w:rsidRPr="00F761EA">
        <w:rPr>
          <w:rFonts w:hint="eastAsia"/>
          <w:b/>
          <w:i/>
          <w:u w:val="single"/>
          <w:lang w:eastAsia="ko-KR"/>
        </w:rPr>
        <w:t>s</w:t>
      </w:r>
      <w:r w:rsidR="00073444" w:rsidRPr="00F761EA">
        <w:rPr>
          <w:rFonts w:hint="eastAsia"/>
          <w:b/>
          <w:i/>
          <w:u w:val="single"/>
          <w:lang w:eastAsia="ko-KR"/>
        </w:rPr>
        <w:t xml:space="preserve"> for SC-PTM </w:t>
      </w:r>
      <w:r w:rsidR="00ED35D5" w:rsidRPr="00ED35D5">
        <w:rPr>
          <w:b/>
          <w:i/>
          <w:u w:val="single"/>
          <w:lang w:eastAsia="ko-KR"/>
        </w:rPr>
        <w:t xml:space="preserve">service </w:t>
      </w:r>
      <w:r w:rsidR="00073444" w:rsidRPr="00F761EA">
        <w:rPr>
          <w:rFonts w:hint="eastAsia"/>
          <w:b/>
          <w:i/>
          <w:u w:val="single"/>
          <w:lang w:eastAsia="ko-KR"/>
        </w:rPr>
        <w:t xml:space="preserve">transmission </w:t>
      </w:r>
      <w:r w:rsidR="00073444" w:rsidRPr="00F761EA">
        <w:rPr>
          <w:b/>
          <w:i/>
          <w:u w:val="single"/>
          <w:lang w:eastAsia="ko-KR"/>
        </w:rPr>
        <w:t>should</w:t>
      </w:r>
      <w:r w:rsidR="00073444" w:rsidRPr="00F761EA">
        <w:rPr>
          <w:rFonts w:hint="eastAsia"/>
          <w:b/>
          <w:i/>
          <w:u w:val="single"/>
          <w:lang w:eastAsia="ko-KR"/>
        </w:rPr>
        <w:t xml:space="preserve"> be </w:t>
      </w:r>
      <w:r w:rsidR="0094128D">
        <w:rPr>
          <w:rFonts w:hint="eastAsia"/>
          <w:b/>
          <w:i/>
          <w:u w:val="single"/>
          <w:lang w:eastAsia="ko-KR"/>
        </w:rPr>
        <w:t>assumed</w:t>
      </w:r>
      <w:r w:rsidR="00073444" w:rsidRPr="00F761EA">
        <w:rPr>
          <w:rFonts w:hint="eastAsia"/>
          <w:b/>
          <w:i/>
          <w:u w:val="single"/>
          <w:lang w:eastAsia="ko-KR"/>
        </w:rPr>
        <w:t xml:space="preserve"> as follows</w:t>
      </w:r>
      <w:r w:rsidR="0094128D">
        <w:rPr>
          <w:rFonts w:hint="eastAsia"/>
          <w:b/>
          <w:i/>
          <w:u w:val="single"/>
          <w:lang w:eastAsia="ko-KR"/>
        </w:rPr>
        <w:t>.   DCI formats and the search spaces for MCCH scheduling, MTCH scheduling and MCCH change notification should be decided further</w:t>
      </w:r>
      <w:r w:rsidR="00073444" w:rsidRPr="00F761EA">
        <w:rPr>
          <w:rFonts w:hint="eastAsia"/>
          <w:b/>
          <w:i/>
          <w:u w:val="single"/>
          <w:lang w:eastAsia="ko-KR"/>
        </w:rPr>
        <w:t>:</w:t>
      </w:r>
    </w:p>
    <w:p w:rsidR="006B1645" w:rsidRPr="00F761EA" w:rsidRDefault="00073444" w:rsidP="00073444">
      <w:pPr>
        <w:pStyle w:val="ab"/>
        <w:numPr>
          <w:ilvl w:val="0"/>
          <w:numId w:val="37"/>
        </w:numPr>
        <w:ind w:leftChars="0"/>
        <w:rPr>
          <w:i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MCCH scheduling: NPDCCH with CRC scrambled by SC-RNTI</w:t>
      </w:r>
      <w:r w:rsidR="0076669D" w:rsidRPr="00F761EA">
        <w:rPr>
          <w:rFonts w:hint="eastAsia"/>
          <w:b/>
          <w:i/>
          <w:u w:val="single"/>
          <w:lang w:eastAsia="ko-KR"/>
        </w:rPr>
        <w:t>.</w:t>
      </w:r>
    </w:p>
    <w:p w:rsidR="00073444" w:rsidRPr="00F761EA" w:rsidRDefault="00073444" w:rsidP="00073444">
      <w:pPr>
        <w:pStyle w:val="ab"/>
        <w:numPr>
          <w:ilvl w:val="0"/>
          <w:numId w:val="37"/>
        </w:numPr>
        <w:ind w:leftChars="0"/>
        <w:rPr>
          <w:i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MCCH traffic: NDPSCH</w:t>
      </w:r>
      <w:r w:rsidR="00DC13B9">
        <w:rPr>
          <w:rFonts w:hint="eastAsia"/>
          <w:b/>
          <w:i/>
          <w:u w:val="single"/>
          <w:lang w:eastAsia="ko-KR"/>
        </w:rPr>
        <w:t>.</w:t>
      </w:r>
    </w:p>
    <w:p w:rsidR="00073444" w:rsidRPr="00F761EA" w:rsidRDefault="00073444" w:rsidP="00073444">
      <w:pPr>
        <w:pStyle w:val="ab"/>
        <w:numPr>
          <w:ilvl w:val="0"/>
          <w:numId w:val="37"/>
        </w:numPr>
        <w:ind w:leftChars="0"/>
        <w:rPr>
          <w:i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MTCH scheduling: NPDCCH with CRC </w:t>
      </w:r>
      <w:r w:rsidRPr="00F761EA">
        <w:rPr>
          <w:b/>
          <w:i/>
          <w:u w:val="single"/>
          <w:lang w:eastAsia="ko-KR"/>
        </w:rPr>
        <w:t>scrambled</w:t>
      </w:r>
      <w:r w:rsidRPr="00F761EA">
        <w:rPr>
          <w:rFonts w:hint="eastAsia"/>
          <w:b/>
          <w:i/>
          <w:u w:val="single"/>
          <w:lang w:eastAsia="ko-KR"/>
        </w:rPr>
        <w:t xml:space="preserve"> by G-RNTI.</w:t>
      </w:r>
    </w:p>
    <w:p w:rsidR="00073444" w:rsidRPr="00073444" w:rsidRDefault="00073444" w:rsidP="00073444">
      <w:pPr>
        <w:pStyle w:val="ab"/>
        <w:numPr>
          <w:ilvl w:val="0"/>
          <w:numId w:val="37"/>
        </w:numPr>
        <w:ind w:leftChars="0"/>
        <w:rPr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MTCH traffic: NDPSCH</w:t>
      </w:r>
      <w:r w:rsidR="00DC13B9">
        <w:rPr>
          <w:rFonts w:hint="eastAsia"/>
          <w:b/>
          <w:i/>
          <w:u w:val="single"/>
          <w:lang w:eastAsia="ko-KR"/>
        </w:rPr>
        <w:t>.</w:t>
      </w:r>
    </w:p>
    <w:p w:rsidR="00DB0F66" w:rsidRPr="00F761EA" w:rsidRDefault="00073444" w:rsidP="00585A90">
      <w:pPr>
        <w:pStyle w:val="ab"/>
        <w:numPr>
          <w:ilvl w:val="0"/>
          <w:numId w:val="37"/>
        </w:numPr>
        <w:ind w:leftChars="0"/>
        <w:rPr>
          <w:i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MCCH change notification: NPDCCH with CRC scrambled by SC-RNTI.</w:t>
      </w:r>
    </w:p>
    <w:p w:rsidR="008F5D69" w:rsidRPr="00585A90" w:rsidRDefault="008F5D69" w:rsidP="008F5D69">
      <w:pPr>
        <w:rPr>
          <w:lang w:eastAsia="ko-KR"/>
        </w:rPr>
      </w:pPr>
    </w:p>
    <w:p w:rsidR="00924FF1" w:rsidRPr="00005EB2" w:rsidRDefault="009C4395" w:rsidP="00924FF1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PRB allocation for control and data transmission</w:t>
      </w:r>
      <w:r w:rsidR="00924FF1">
        <w:rPr>
          <w:lang w:eastAsia="ko-KR"/>
        </w:rPr>
        <w:t xml:space="preserve"> </w:t>
      </w:r>
    </w:p>
    <w:p w:rsidR="008F5D69" w:rsidRDefault="000D1DC3" w:rsidP="004C169C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The </w:t>
      </w:r>
      <w:r w:rsidR="00585A90">
        <w:rPr>
          <w:rFonts w:hint="eastAsia"/>
          <w:kern w:val="2"/>
          <w:lang w:val="en-US" w:eastAsia="ko-KR"/>
        </w:rPr>
        <w:t>SC-PTM</w:t>
      </w:r>
      <w:r w:rsidR="00C82757">
        <w:rPr>
          <w:rFonts w:hint="eastAsia"/>
          <w:kern w:val="2"/>
          <w:lang w:val="en-US" w:eastAsia="ko-KR"/>
        </w:rPr>
        <w:t xml:space="preserve"> service</w:t>
      </w:r>
      <w:r w:rsidR="00585A90">
        <w:rPr>
          <w:rFonts w:hint="eastAsia"/>
          <w:kern w:val="2"/>
          <w:lang w:val="en-US" w:eastAsia="ko-KR"/>
        </w:rPr>
        <w:t xml:space="preserve"> should be accessible for both connected</w:t>
      </w:r>
      <w:r w:rsidR="00A76A40">
        <w:rPr>
          <w:rFonts w:hint="eastAsia"/>
          <w:kern w:val="2"/>
          <w:lang w:val="en-US" w:eastAsia="ko-KR"/>
        </w:rPr>
        <w:t>-</w:t>
      </w:r>
      <w:r w:rsidR="00585A90">
        <w:rPr>
          <w:rFonts w:hint="eastAsia"/>
          <w:kern w:val="2"/>
          <w:lang w:val="en-US" w:eastAsia="ko-KR"/>
        </w:rPr>
        <w:t>mode NB-</w:t>
      </w:r>
      <w:proofErr w:type="spellStart"/>
      <w:r w:rsidR="00585A90">
        <w:rPr>
          <w:rFonts w:hint="eastAsia"/>
          <w:kern w:val="2"/>
          <w:lang w:val="en-US" w:eastAsia="ko-KR"/>
        </w:rPr>
        <w:t>IoT</w:t>
      </w:r>
      <w:proofErr w:type="spellEnd"/>
      <w:r w:rsidR="00585A90">
        <w:rPr>
          <w:rFonts w:hint="eastAsia"/>
          <w:kern w:val="2"/>
          <w:lang w:val="en-US" w:eastAsia="ko-KR"/>
        </w:rPr>
        <w:t xml:space="preserve"> UEs and </w:t>
      </w:r>
      <w:r w:rsidR="00C82757">
        <w:rPr>
          <w:kern w:val="2"/>
          <w:lang w:val="en-US" w:eastAsia="ko-KR"/>
        </w:rPr>
        <w:t>idle</w:t>
      </w:r>
      <w:r w:rsidR="00A76A40">
        <w:rPr>
          <w:rFonts w:hint="eastAsia"/>
          <w:kern w:val="2"/>
          <w:lang w:val="en-US" w:eastAsia="ko-KR"/>
        </w:rPr>
        <w:t>-</w:t>
      </w:r>
      <w:r w:rsidR="00585A90">
        <w:rPr>
          <w:rFonts w:hint="eastAsia"/>
          <w:kern w:val="2"/>
          <w:lang w:val="en-US" w:eastAsia="ko-KR"/>
        </w:rPr>
        <w:t>mode NB-</w:t>
      </w:r>
      <w:proofErr w:type="spellStart"/>
      <w:r w:rsidR="00585A90">
        <w:rPr>
          <w:rFonts w:hint="eastAsia"/>
          <w:kern w:val="2"/>
          <w:lang w:val="en-US" w:eastAsia="ko-KR"/>
        </w:rPr>
        <w:t>IoT</w:t>
      </w:r>
      <w:proofErr w:type="spellEnd"/>
      <w:r w:rsidR="00585A90">
        <w:rPr>
          <w:rFonts w:hint="eastAsia"/>
          <w:kern w:val="2"/>
          <w:lang w:val="en-US" w:eastAsia="ko-KR"/>
        </w:rPr>
        <w:t xml:space="preserve"> UEs. </w:t>
      </w:r>
      <w:r w:rsidR="00F07BF4">
        <w:rPr>
          <w:rFonts w:hint="eastAsia"/>
          <w:kern w:val="2"/>
          <w:lang w:val="en-US" w:eastAsia="ko-KR"/>
        </w:rPr>
        <w:t xml:space="preserve">This is </w:t>
      </w:r>
      <w:r w:rsidR="00F07BF4">
        <w:rPr>
          <w:kern w:val="2"/>
          <w:lang w:val="en-US" w:eastAsia="ko-KR"/>
        </w:rPr>
        <w:t>because</w:t>
      </w:r>
      <w:r w:rsidR="00F07BF4">
        <w:rPr>
          <w:rFonts w:hint="eastAsia"/>
          <w:kern w:val="2"/>
          <w:lang w:val="en-US" w:eastAsia="ko-KR"/>
        </w:rPr>
        <w:t xml:space="preserve"> the SC-PTM services are mainly transmitted to update </w:t>
      </w:r>
      <w:r w:rsidR="00F07BF4" w:rsidRPr="00B66F6D">
        <w:rPr>
          <w:rFonts w:eastAsia="Times New Roman"/>
          <w:lang w:val="en-US"/>
        </w:rPr>
        <w:t>firmware or</w:t>
      </w:r>
      <w:r>
        <w:rPr>
          <w:rFonts w:eastAsiaTheme="minorEastAsia" w:hint="eastAsia"/>
          <w:lang w:val="en-US" w:eastAsia="ko-KR"/>
        </w:rPr>
        <w:t xml:space="preserve"> </w:t>
      </w:r>
      <w:r w:rsidR="00F07BF4" w:rsidRPr="00B66F6D">
        <w:rPr>
          <w:rFonts w:eastAsia="Times New Roman"/>
          <w:lang w:val="en-US"/>
        </w:rPr>
        <w:t xml:space="preserve">software </w:t>
      </w:r>
      <w:r w:rsidR="00F07BF4">
        <w:rPr>
          <w:rFonts w:eastAsiaTheme="minorEastAsia" w:hint="eastAsia"/>
          <w:lang w:val="en-US" w:eastAsia="ko-KR"/>
        </w:rPr>
        <w:t xml:space="preserve">or to deliver a </w:t>
      </w:r>
      <w:r w:rsidR="00F07BF4" w:rsidRPr="00B66F6D">
        <w:rPr>
          <w:rFonts w:eastAsia="Times New Roman"/>
          <w:lang w:val="en-US"/>
        </w:rPr>
        <w:t>group message</w:t>
      </w:r>
      <w:r w:rsidR="00F07BF4">
        <w:rPr>
          <w:rFonts w:eastAsiaTheme="minorEastAsia" w:hint="eastAsia"/>
          <w:lang w:val="en-US" w:eastAsia="ko-KR"/>
        </w:rPr>
        <w:t>.</w:t>
      </w:r>
      <w:r w:rsidR="00F07BF4">
        <w:rPr>
          <w:rFonts w:hint="eastAsia"/>
          <w:kern w:val="2"/>
          <w:lang w:val="en-US" w:eastAsia="ko-KR"/>
        </w:rPr>
        <w:t xml:space="preserve"> Therefore, </w:t>
      </w:r>
      <w:r>
        <w:rPr>
          <w:rFonts w:hint="eastAsia"/>
          <w:kern w:val="2"/>
          <w:lang w:val="en-US" w:eastAsia="ko-KR"/>
        </w:rPr>
        <w:t>the</w:t>
      </w:r>
      <w:r w:rsidR="00F07BF4">
        <w:rPr>
          <w:rFonts w:hint="eastAsia"/>
          <w:kern w:val="2"/>
          <w:lang w:val="en-US" w:eastAsia="ko-KR"/>
        </w:rPr>
        <w:t xml:space="preserve"> SC-PTM service should be transmitted to not only connected</w:t>
      </w:r>
      <w:r w:rsidR="00A76A40">
        <w:rPr>
          <w:rFonts w:hint="eastAsia"/>
          <w:kern w:val="2"/>
          <w:lang w:val="en-US" w:eastAsia="ko-KR"/>
        </w:rPr>
        <w:t>-</w:t>
      </w:r>
      <w:r w:rsidR="00F07BF4">
        <w:rPr>
          <w:rFonts w:hint="eastAsia"/>
          <w:kern w:val="2"/>
          <w:lang w:val="en-US" w:eastAsia="ko-KR"/>
        </w:rPr>
        <w:t>mode NB-</w:t>
      </w:r>
      <w:proofErr w:type="spellStart"/>
      <w:r w:rsidR="00F07BF4">
        <w:rPr>
          <w:rFonts w:hint="eastAsia"/>
          <w:kern w:val="2"/>
          <w:lang w:val="en-US" w:eastAsia="ko-KR"/>
        </w:rPr>
        <w:t>IoT</w:t>
      </w:r>
      <w:proofErr w:type="spellEnd"/>
      <w:r w:rsidR="00F07BF4">
        <w:rPr>
          <w:rFonts w:hint="eastAsia"/>
          <w:kern w:val="2"/>
          <w:lang w:val="en-US" w:eastAsia="ko-KR"/>
        </w:rPr>
        <w:t xml:space="preserve"> UEs but also idle</w:t>
      </w:r>
      <w:r w:rsidR="00A76A40">
        <w:rPr>
          <w:rFonts w:hint="eastAsia"/>
          <w:kern w:val="2"/>
          <w:lang w:val="en-US" w:eastAsia="ko-KR"/>
        </w:rPr>
        <w:t>-</w:t>
      </w:r>
      <w:r w:rsidR="00F07BF4">
        <w:rPr>
          <w:rFonts w:hint="eastAsia"/>
          <w:kern w:val="2"/>
          <w:lang w:val="en-US" w:eastAsia="ko-KR"/>
        </w:rPr>
        <w:t>mode NB-</w:t>
      </w:r>
      <w:proofErr w:type="spellStart"/>
      <w:r w:rsidR="00F07BF4">
        <w:rPr>
          <w:rFonts w:hint="eastAsia"/>
          <w:kern w:val="2"/>
          <w:lang w:val="en-US" w:eastAsia="ko-KR"/>
        </w:rPr>
        <w:t>IoT</w:t>
      </w:r>
      <w:proofErr w:type="spellEnd"/>
      <w:r w:rsidR="00F07BF4">
        <w:rPr>
          <w:rFonts w:hint="eastAsia"/>
          <w:kern w:val="2"/>
          <w:lang w:val="en-US" w:eastAsia="ko-KR"/>
        </w:rPr>
        <w:t xml:space="preserve"> UEs. </w:t>
      </w:r>
    </w:p>
    <w:p w:rsidR="00C82757" w:rsidRDefault="00585A90" w:rsidP="004C169C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To support SC-PTM</w:t>
      </w:r>
      <w:r w:rsidR="009C4395" w:rsidRPr="00113FCD">
        <w:rPr>
          <w:rFonts w:hint="eastAsia"/>
          <w:kern w:val="2"/>
          <w:lang w:val="en-US" w:eastAsia="ko-KR"/>
        </w:rPr>
        <w:t xml:space="preserve"> </w:t>
      </w:r>
      <w:r w:rsidR="00C82757">
        <w:rPr>
          <w:rFonts w:hint="eastAsia"/>
          <w:kern w:val="2"/>
          <w:lang w:val="en-US" w:eastAsia="ko-KR"/>
        </w:rPr>
        <w:t>service in a same PRB for a group of NB-</w:t>
      </w:r>
      <w:proofErr w:type="spellStart"/>
      <w:r w:rsidR="00C82757">
        <w:rPr>
          <w:rFonts w:hint="eastAsia"/>
          <w:kern w:val="2"/>
          <w:lang w:val="en-US" w:eastAsia="ko-KR"/>
        </w:rPr>
        <w:t>IoT</w:t>
      </w:r>
      <w:proofErr w:type="spellEnd"/>
      <w:r w:rsidR="00C82757">
        <w:rPr>
          <w:rFonts w:hint="eastAsia"/>
          <w:kern w:val="2"/>
          <w:lang w:val="en-US" w:eastAsia="ko-KR"/>
        </w:rPr>
        <w:t xml:space="preserve"> UEs, PRB for SC-PTM transmission should be configurable by any anchor PRB. </w:t>
      </w:r>
      <w:r w:rsidR="000D1DC3">
        <w:rPr>
          <w:rFonts w:hint="eastAsia"/>
          <w:kern w:val="2"/>
          <w:lang w:val="en-US" w:eastAsia="ko-KR"/>
        </w:rPr>
        <w:t xml:space="preserve">Also, it </w:t>
      </w:r>
      <w:r w:rsidR="000D1DC3">
        <w:rPr>
          <w:kern w:val="2"/>
          <w:lang w:val="en-US" w:eastAsia="ko-KR"/>
        </w:rPr>
        <w:t>should</w:t>
      </w:r>
      <w:r w:rsidR="000D1DC3">
        <w:rPr>
          <w:rFonts w:hint="eastAsia"/>
          <w:kern w:val="2"/>
          <w:lang w:val="en-US" w:eastAsia="ko-KR"/>
        </w:rPr>
        <w:t xml:space="preserve"> be considered to </w:t>
      </w:r>
      <w:r w:rsidR="000D1DC3">
        <w:rPr>
          <w:kern w:val="2"/>
          <w:lang w:val="en-US" w:eastAsia="ko-KR"/>
        </w:rPr>
        <w:t>support</w:t>
      </w:r>
      <w:r w:rsidR="000D1DC3">
        <w:rPr>
          <w:rFonts w:hint="eastAsia"/>
          <w:kern w:val="2"/>
          <w:lang w:val="en-US" w:eastAsia="ko-KR"/>
        </w:rPr>
        <w:t xml:space="preserve"> SC-PTM transmission in different PRBs depending on different services in a same subframe. </w:t>
      </w:r>
      <w:r w:rsidR="005179AA">
        <w:rPr>
          <w:rFonts w:hint="eastAsia"/>
          <w:kern w:val="2"/>
          <w:lang w:val="en-US" w:eastAsia="ko-KR"/>
        </w:rPr>
        <w:t>Also, t</w:t>
      </w:r>
      <w:r w:rsidR="00C82757">
        <w:rPr>
          <w:rFonts w:hint="eastAsia"/>
          <w:kern w:val="2"/>
          <w:lang w:val="en-US" w:eastAsia="ko-KR"/>
        </w:rPr>
        <w:t xml:space="preserve">he </w:t>
      </w:r>
      <w:r w:rsidR="00C82757">
        <w:rPr>
          <w:kern w:val="2"/>
          <w:lang w:val="en-US" w:eastAsia="ko-KR"/>
        </w:rPr>
        <w:t>discussion</w:t>
      </w:r>
      <w:r w:rsidR="00C82757">
        <w:rPr>
          <w:rFonts w:hint="eastAsia"/>
          <w:kern w:val="2"/>
          <w:lang w:val="en-US" w:eastAsia="ko-KR"/>
        </w:rPr>
        <w:t xml:space="preserve">s for SC-PTM transmission on non-anchor PRB </w:t>
      </w:r>
      <w:r w:rsidR="005179AA">
        <w:rPr>
          <w:rFonts w:hint="eastAsia"/>
          <w:kern w:val="2"/>
          <w:lang w:val="en-US" w:eastAsia="ko-KR"/>
        </w:rPr>
        <w:t>should be</w:t>
      </w:r>
      <w:r w:rsidR="0056136A">
        <w:rPr>
          <w:rFonts w:hint="eastAsia"/>
          <w:kern w:val="2"/>
          <w:lang w:val="en-US" w:eastAsia="ko-KR"/>
        </w:rPr>
        <w:t xml:space="preserve"> for further study</w:t>
      </w:r>
      <w:r w:rsidR="00C82757">
        <w:rPr>
          <w:rFonts w:hint="eastAsia"/>
          <w:kern w:val="2"/>
          <w:lang w:val="en-US" w:eastAsia="ko-KR"/>
        </w:rPr>
        <w:t>.</w:t>
      </w:r>
    </w:p>
    <w:p w:rsidR="008F5D69" w:rsidRDefault="008F5D69" w:rsidP="004C169C">
      <w:pPr>
        <w:spacing w:afterLines="50"/>
        <w:ind w:firstLineChars="193" w:firstLine="425"/>
        <w:rPr>
          <w:kern w:val="2"/>
          <w:lang w:val="en-US" w:eastAsia="ko-KR"/>
        </w:rPr>
      </w:pPr>
    </w:p>
    <w:p w:rsidR="008F5D69" w:rsidRPr="00F761EA" w:rsidRDefault="008F5D69" w:rsidP="008F5D69">
      <w:pPr>
        <w:spacing w:afterLines="50"/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2: </w:t>
      </w:r>
      <w:r w:rsidRPr="00F761EA">
        <w:rPr>
          <w:b/>
          <w:i/>
          <w:u w:val="single"/>
          <w:lang w:eastAsia="ko-KR"/>
        </w:rPr>
        <w:t>To support SC-PTM service in a same PRB for a group of NB-</w:t>
      </w:r>
      <w:proofErr w:type="spellStart"/>
      <w:r w:rsidRPr="00F761EA">
        <w:rPr>
          <w:b/>
          <w:i/>
          <w:u w:val="single"/>
          <w:lang w:eastAsia="ko-KR"/>
        </w:rPr>
        <w:t>IoT</w:t>
      </w:r>
      <w:proofErr w:type="spellEnd"/>
      <w:r w:rsidRPr="00F761EA">
        <w:rPr>
          <w:b/>
          <w:i/>
          <w:u w:val="single"/>
          <w:lang w:eastAsia="ko-KR"/>
        </w:rPr>
        <w:t xml:space="preserve"> UEs, PRB for SC-PTM transmission should be configurable by any anchor PRB</w:t>
      </w:r>
      <w:r w:rsidRPr="00F761EA">
        <w:rPr>
          <w:rFonts w:hint="eastAsia"/>
          <w:b/>
          <w:i/>
          <w:u w:val="single"/>
          <w:lang w:eastAsia="ko-KR"/>
        </w:rPr>
        <w:t>.</w:t>
      </w:r>
    </w:p>
    <w:p w:rsidR="008F5D69" w:rsidRDefault="008F5D69" w:rsidP="008F5D69">
      <w:pPr>
        <w:spacing w:afterLines="50"/>
        <w:rPr>
          <w:kern w:val="2"/>
          <w:lang w:val="en-US" w:eastAsia="ko-KR"/>
        </w:rPr>
      </w:pPr>
    </w:p>
    <w:p w:rsidR="002B3BEC" w:rsidRDefault="00C82757" w:rsidP="004C169C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Different </w:t>
      </w:r>
      <w:r w:rsidR="000D1DC3">
        <w:rPr>
          <w:rFonts w:hint="eastAsia"/>
          <w:kern w:val="2"/>
          <w:lang w:val="en-US" w:eastAsia="ko-KR"/>
        </w:rPr>
        <w:t xml:space="preserve">PRB transmission for the MCCH and the MTCH should be considered in </w:t>
      </w:r>
      <w:proofErr w:type="spellStart"/>
      <w:r w:rsidR="000D1DC3">
        <w:rPr>
          <w:rFonts w:hint="eastAsia"/>
          <w:kern w:val="2"/>
          <w:lang w:val="en-US" w:eastAsia="ko-KR"/>
        </w:rPr>
        <w:t>eNB-IoT</w:t>
      </w:r>
      <w:proofErr w:type="spellEnd"/>
      <w:r w:rsidR="000D1DC3">
        <w:rPr>
          <w:rFonts w:hint="eastAsia"/>
          <w:kern w:val="2"/>
          <w:lang w:val="en-US" w:eastAsia="ko-KR"/>
        </w:rPr>
        <w:t xml:space="preserve"> for SC-PTM. </w:t>
      </w:r>
      <w:r w:rsidR="000D1DC3" w:rsidRPr="000D1DC3">
        <w:rPr>
          <w:kern w:val="2"/>
          <w:lang w:val="en-US" w:eastAsia="ko-KR"/>
        </w:rPr>
        <w:t>It is beneficial to transmit the MCCH on single PRB</w:t>
      </w:r>
      <w:r w:rsidR="000D1DC3">
        <w:rPr>
          <w:rFonts w:hint="eastAsia"/>
          <w:kern w:val="2"/>
          <w:lang w:val="en-US" w:eastAsia="ko-KR"/>
        </w:rPr>
        <w:t xml:space="preserve"> </w:t>
      </w:r>
      <w:r w:rsidR="000D1DC3" w:rsidRPr="000D1DC3">
        <w:rPr>
          <w:kern w:val="2"/>
          <w:lang w:val="en-US" w:eastAsia="ko-KR"/>
        </w:rPr>
        <w:t>(</w:t>
      </w:r>
      <w:r w:rsidR="000D1DC3">
        <w:rPr>
          <w:rFonts w:hint="eastAsia"/>
          <w:kern w:val="2"/>
          <w:lang w:val="en-US" w:eastAsia="ko-KR"/>
        </w:rPr>
        <w:t xml:space="preserve">i.e., </w:t>
      </w:r>
      <w:r w:rsidR="000D1DC3" w:rsidRPr="000D1DC3">
        <w:rPr>
          <w:kern w:val="2"/>
          <w:lang w:val="en-US" w:eastAsia="ko-KR"/>
        </w:rPr>
        <w:t xml:space="preserve">single carrier) since </w:t>
      </w:r>
      <w:r w:rsidR="00E23E0A">
        <w:rPr>
          <w:rFonts w:hint="eastAsia"/>
          <w:kern w:val="2"/>
          <w:lang w:val="en-US" w:eastAsia="ko-KR"/>
        </w:rPr>
        <w:t xml:space="preserve">it reduces the usage of resource block. </w:t>
      </w:r>
      <w:r w:rsidR="00E23E0A">
        <w:rPr>
          <w:kern w:val="2"/>
          <w:lang w:val="en-US" w:eastAsia="ko-KR"/>
        </w:rPr>
        <w:t>T</w:t>
      </w:r>
      <w:r w:rsidR="00E23E0A">
        <w:rPr>
          <w:rFonts w:hint="eastAsia"/>
          <w:kern w:val="2"/>
          <w:lang w:val="en-US" w:eastAsia="ko-KR"/>
        </w:rPr>
        <w:t>his is because</w:t>
      </w:r>
      <w:r w:rsidR="002B3BEC">
        <w:rPr>
          <w:rFonts w:hint="eastAsia"/>
          <w:kern w:val="2"/>
          <w:lang w:val="en-US" w:eastAsia="ko-KR"/>
        </w:rPr>
        <w:t>,</w:t>
      </w:r>
      <w:r w:rsidR="00E23E0A">
        <w:rPr>
          <w:rFonts w:hint="eastAsia"/>
          <w:kern w:val="2"/>
          <w:lang w:val="en-US" w:eastAsia="ko-KR"/>
        </w:rPr>
        <w:t xml:space="preserve"> when </w:t>
      </w:r>
      <w:r w:rsidR="000D1DC3">
        <w:rPr>
          <w:rFonts w:hint="eastAsia"/>
          <w:kern w:val="2"/>
          <w:lang w:val="en-US" w:eastAsia="ko-KR"/>
        </w:rPr>
        <w:t xml:space="preserve">the </w:t>
      </w:r>
      <w:r w:rsidR="000D1DC3" w:rsidRPr="000D1DC3">
        <w:rPr>
          <w:kern w:val="2"/>
          <w:lang w:val="en-US" w:eastAsia="ko-KR"/>
        </w:rPr>
        <w:t>MCCH i</w:t>
      </w:r>
      <w:r w:rsidR="000D1DC3">
        <w:rPr>
          <w:kern w:val="2"/>
          <w:lang w:val="en-US" w:eastAsia="ko-KR"/>
        </w:rPr>
        <w:t>s transmitted by multiple PRBs</w:t>
      </w:r>
      <w:r w:rsidR="00E23E0A">
        <w:rPr>
          <w:rFonts w:hint="eastAsia"/>
          <w:kern w:val="2"/>
          <w:lang w:val="en-US" w:eastAsia="ko-KR"/>
        </w:rPr>
        <w:t>,</w:t>
      </w:r>
      <w:r w:rsidR="00E23E0A" w:rsidRPr="00E23E0A">
        <w:rPr>
          <w:kern w:val="2"/>
          <w:lang w:val="en-US" w:eastAsia="ko-KR"/>
        </w:rPr>
        <w:t xml:space="preserve"> </w:t>
      </w:r>
      <w:r w:rsidR="00E23E0A" w:rsidRPr="000D1DC3">
        <w:rPr>
          <w:kern w:val="2"/>
          <w:lang w:val="en-US" w:eastAsia="ko-KR"/>
        </w:rPr>
        <w:t xml:space="preserve">it </w:t>
      </w:r>
      <w:r w:rsidR="00E23E0A">
        <w:rPr>
          <w:rFonts w:hint="eastAsia"/>
          <w:kern w:val="2"/>
          <w:lang w:val="en-US" w:eastAsia="ko-KR"/>
        </w:rPr>
        <w:t xml:space="preserve">should have to </w:t>
      </w:r>
      <w:r w:rsidR="00E23E0A">
        <w:rPr>
          <w:kern w:val="2"/>
          <w:lang w:val="en-US" w:eastAsia="ko-KR"/>
        </w:rPr>
        <w:t>carr</w:t>
      </w:r>
      <w:r w:rsidR="00E23E0A">
        <w:rPr>
          <w:rFonts w:hint="eastAsia"/>
          <w:kern w:val="2"/>
          <w:lang w:val="en-US" w:eastAsia="ko-KR"/>
        </w:rPr>
        <w:t>y the s</w:t>
      </w:r>
      <w:r w:rsidR="00E23E0A" w:rsidRPr="000D1DC3">
        <w:rPr>
          <w:kern w:val="2"/>
          <w:lang w:val="en-US" w:eastAsia="ko-KR"/>
        </w:rPr>
        <w:t xml:space="preserve">ame information </w:t>
      </w:r>
      <w:r w:rsidR="00E23E0A">
        <w:rPr>
          <w:rFonts w:hint="eastAsia"/>
          <w:kern w:val="2"/>
          <w:lang w:val="en-US" w:eastAsia="ko-KR"/>
        </w:rPr>
        <w:t xml:space="preserve">for multiple PRBs. However, </w:t>
      </w:r>
      <w:r w:rsidR="00E23E0A" w:rsidRPr="00E23E0A">
        <w:rPr>
          <w:kern w:val="2"/>
          <w:lang w:val="en-US" w:eastAsia="ko-KR"/>
        </w:rPr>
        <w:t>since the MTCH carries different information for different TMGI, it might be overloaded to transmit the MTCH on the single PRB.</w:t>
      </w:r>
      <w:r w:rsidR="00E23E0A">
        <w:rPr>
          <w:rFonts w:hint="eastAsia"/>
          <w:kern w:val="2"/>
          <w:lang w:val="en-US" w:eastAsia="ko-KR"/>
        </w:rPr>
        <w:t xml:space="preserve"> </w:t>
      </w:r>
      <w:r w:rsidR="00E23E0A" w:rsidRPr="00E23E0A">
        <w:rPr>
          <w:kern w:val="2"/>
          <w:lang w:val="en-US" w:eastAsia="ko-KR"/>
        </w:rPr>
        <w:t>Therefore, we should consider that eNB transmits the MTCH to NB-</w:t>
      </w:r>
      <w:proofErr w:type="spellStart"/>
      <w:r w:rsidR="00E23E0A" w:rsidRPr="00E23E0A">
        <w:rPr>
          <w:kern w:val="2"/>
          <w:lang w:val="en-US" w:eastAsia="ko-KR"/>
        </w:rPr>
        <w:t>IoT</w:t>
      </w:r>
      <w:proofErr w:type="spellEnd"/>
      <w:r w:rsidR="00E23E0A" w:rsidRPr="00E23E0A">
        <w:rPr>
          <w:kern w:val="2"/>
          <w:lang w:val="en-US" w:eastAsia="ko-KR"/>
        </w:rPr>
        <w:t xml:space="preserve"> UE for different PRBs according to its TMGI (or G-RNTI)</w:t>
      </w:r>
      <w:r w:rsidR="00E23E0A">
        <w:rPr>
          <w:rFonts w:hint="eastAsia"/>
          <w:kern w:val="2"/>
          <w:lang w:val="en-US" w:eastAsia="ko-KR"/>
        </w:rPr>
        <w:t>.</w:t>
      </w:r>
      <w:r w:rsidR="0056136A">
        <w:rPr>
          <w:rFonts w:hint="eastAsia"/>
          <w:kern w:val="2"/>
          <w:lang w:val="en-US" w:eastAsia="ko-KR"/>
        </w:rPr>
        <w:t xml:space="preserve"> </w:t>
      </w:r>
    </w:p>
    <w:p w:rsidR="002B3BEC" w:rsidRDefault="00202E8C" w:rsidP="004C169C">
      <w:pPr>
        <w:spacing w:afterLines="50"/>
        <w:ind w:firstLineChars="193" w:firstLine="425"/>
        <w:rPr>
          <w:kern w:val="2"/>
          <w:lang w:val="en-US" w:eastAsia="ko-KR"/>
        </w:rPr>
      </w:pPr>
      <w:r w:rsidRPr="00D94A85">
        <w:rPr>
          <w:kern w:val="2"/>
          <w:lang w:val="en-US" w:eastAsia="ko-KR"/>
        </w:rPr>
        <w:t xml:space="preserve">The same as above, the transmission of </w:t>
      </w:r>
      <w:r w:rsidR="002B3BEC" w:rsidRPr="00D94A85">
        <w:rPr>
          <w:kern w:val="2"/>
          <w:lang w:val="en-US" w:eastAsia="ko-KR"/>
        </w:rPr>
        <w:t>the</w:t>
      </w:r>
      <w:r w:rsidR="00993A76" w:rsidRPr="00D94A85">
        <w:rPr>
          <w:kern w:val="2"/>
          <w:lang w:val="en-US" w:eastAsia="ko-KR"/>
        </w:rPr>
        <w:t xml:space="preserve"> </w:t>
      </w:r>
      <w:r w:rsidRPr="00D94A85">
        <w:rPr>
          <w:kern w:val="2"/>
          <w:lang w:val="en-US" w:eastAsia="ko-KR"/>
        </w:rPr>
        <w:t>N</w:t>
      </w:r>
      <w:r w:rsidR="00993A76" w:rsidRPr="00D94A85">
        <w:rPr>
          <w:kern w:val="2"/>
          <w:lang w:val="en-US" w:eastAsia="ko-KR"/>
        </w:rPr>
        <w:t>PDCCH of</w:t>
      </w:r>
      <w:r w:rsidR="002B3BEC" w:rsidRPr="00D94A85">
        <w:rPr>
          <w:kern w:val="2"/>
          <w:lang w:val="en-US" w:eastAsia="ko-KR"/>
        </w:rPr>
        <w:t xml:space="preserve"> MCCH on single PRB is beneficial</w:t>
      </w:r>
      <w:r w:rsidRPr="00D94A85">
        <w:rPr>
          <w:kern w:val="2"/>
          <w:lang w:val="en-US" w:eastAsia="ko-KR"/>
        </w:rPr>
        <w:t>. However,</w:t>
      </w:r>
      <w:r w:rsidR="002B3BEC" w:rsidRPr="00D94A85">
        <w:rPr>
          <w:kern w:val="2"/>
          <w:lang w:val="en-US" w:eastAsia="ko-KR"/>
        </w:rPr>
        <w:t xml:space="preserve"> </w:t>
      </w:r>
      <w:r w:rsidR="008F5D69" w:rsidRPr="00D94A85">
        <w:rPr>
          <w:kern w:val="2"/>
          <w:lang w:val="en-US" w:eastAsia="ko-KR"/>
        </w:rPr>
        <w:t xml:space="preserve">we must not ignore that </w:t>
      </w:r>
      <w:r w:rsidRPr="00D94A85">
        <w:rPr>
          <w:kern w:val="2"/>
          <w:lang w:val="en-US" w:eastAsia="ko-KR"/>
        </w:rPr>
        <w:t>the transmission of the NPDCCH of</w:t>
      </w:r>
      <w:r w:rsidR="002B3BEC" w:rsidRPr="00D94A85">
        <w:rPr>
          <w:kern w:val="2"/>
          <w:lang w:val="en-US" w:eastAsia="ko-KR"/>
        </w:rPr>
        <w:t xml:space="preserve"> MCCH on multiple PRBs</w:t>
      </w:r>
      <w:r w:rsidR="008F5D69" w:rsidRPr="00D94A85">
        <w:rPr>
          <w:kern w:val="2"/>
          <w:lang w:val="en-US" w:eastAsia="ko-KR"/>
        </w:rPr>
        <w:t xml:space="preserve">. </w:t>
      </w:r>
      <w:r w:rsidR="002B3BEC" w:rsidRPr="00D94A85">
        <w:rPr>
          <w:kern w:val="2"/>
          <w:lang w:val="en-US" w:eastAsia="ko-KR"/>
        </w:rPr>
        <w:t>This is because</w:t>
      </w:r>
      <w:r w:rsidR="008F5D69" w:rsidRPr="00D94A85">
        <w:rPr>
          <w:kern w:val="2"/>
          <w:lang w:val="en-US" w:eastAsia="ko-KR"/>
        </w:rPr>
        <w:t>, when the NPDCCH of MCCH is transmitted in the PRB which is same as the PRB for unicast transmissions,</w:t>
      </w:r>
      <w:r w:rsidR="002B3BEC" w:rsidRPr="00D94A85">
        <w:rPr>
          <w:kern w:val="2"/>
          <w:lang w:val="en-US" w:eastAsia="ko-KR"/>
        </w:rPr>
        <w:t xml:space="preserve"> connected</w:t>
      </w:r>
      <w:r w:rsidR="00A76A40" w:rsidRPr="00D94A85">
        <w:rPr>
          <w:kern w:val="2"/>
          <w:lang w:val="en-US" w:eastAsia="ko-KR"/>
        </w:rPr>
        <w:t>-</w:t>
      </w:r>
      <w:r w:rsidR="002B3BEC" w:rsidRPr="00D94A85">
        <w:rPr>
          <w:kern w:val="2"/>
          <w:lang w:val="en-US" w:eastAsia="ko-KR"/>
        </w:rPr>
        <w:t>mode NB-</w:t>
      </w:r>
      <w:proofErr w:type="spellStart"/>
      <w:r w:rsidR="002B3BEC" w:rsidRPr="00D94A85">
        <w:rPr>
          <w:kern w:val="2"/>
          <w:lang w:val="en-US" w:eastAsia="ko-KR"/>
        </w:rPr>
        <w:t>IoT</w:t>
      </w:r>
      <w:proofErr w:type="spellEnd"/>
      <w:r w:rsidR="002B3BEC" w:rsidRPr="00D94A85">
        <w:rPr>
          <w:kern w:val="2"/>
          <w:lang w:val="en-US" w:eastAsia="ko-KR"/>
        </w:rPr>
        <w:t xml:space="preserve"> UEs </w:t>
      </w:r>
      <w:r w:rsidR="00993A76" w:rsidRPr="00D94A85">
        <w:rPr>
          <w:kern w:val="2"/>
          <w:lang w:val="en-US" w:eastAsia="ko-KR"/>
        </w:rPr>
        <w:t>do</w:t>
      </w:r>
      <w:r w:rsidR="002B3BEC" w:rsidRPr="00D94A85">
        <w:rPr>
          <w:kern w:val="2"/>
          <w:lang w:val="en-US" w:eastAsia="ko-KR"/>
        </w:rPr>
        <w:t xml:space="preserve"> not have to change their frequency band</w:t>
      </w:r>
      <w:r w:rsidR="00A76A40" w:rsidRPr="00D94A85">
        <w:rPr>
          <w:kern w:val="2"/>
          <w:lang w:val="en-US" w:eastAsia="ko-KR"/>
        </w:rPr>
        <w:t>.</w:t>
      </w:r>
      <w:r w:rsidR="008F5D69" w:rsidRPr="00D94A85">
        <w:rPr>
          <w:kern w:val="2"/>
          <w:lang w:val="en-US" w:eastAsia="ko-KR"/>
        </w:rPr>
        <w:t xml:space="preserve"> </w:t>
      </w:r>
      <w:r w:rsidR="00A76A40" w:rsidRPr="00D94A85">
        <w:rPr>
          <w:kern w:val="2"/>
          <w:lang w:val="en-US" w:eastAsia="ko-KR"/>
        </w:rPr>
        <w:t>In other words, connected-</w:t>
      </w:r>
      <w:r w:rsidR="002B3BEC" w:rsidRPr="00D94A85">
        <w:rPr>
          <w:kern w:val="2"/>
          <w:lang w:val="en-US" w:eastAsia="ko-KR"/>
        </w:rPr>
        <w:t>mode UE</w:t>
      </w:r>
      <w:r w:rsidR="00A76A40" w:rsidRPr="00D94A85">
        <w:rPr>
          <w:kern w:val="2"/>
          <w:lang w:val="en-US" w:eastAsia="ko-KR"/>
        </w:rPr>
        <w:t>s are</w:t>
      </w:r>
      <w:r w:rsidR="002B3BEC" w:rsidRPr="00D94A85">
        <w:rPr>
          <w:kern w:val="2"/>
          <w:lang w:val="en-US" w:eastAsia="ko-KR"/>
        </w:rPr>
        <w:t xml:space="preserve"> free from</w:t>
      </w:r>
      <w:r w:rsidR="008F5D69" w:rsidRPr="00D94A85">
        <w:rPr>
          <w:kern w:val="2"/>
          <w:lang w:val="en-US" w:eastAsia="ko-KR"/>
        </w:rPr>
        <w:t xml:space="preserve"> the</w:t>
      </w:r>
      <w:r w:rsidR="002B3BEC" w:rsidRPr="00D94A85">
        <w:rPr>
          <w:kern w:val="2"/>
          <w:lang w:val="en-US" w:eastAsia="ko-KR"/>
        </w:rPr>
        <w:t xml:space="preserve"> in</w:t>
      </w:r>
      <w:r w:rsidR="00A76A40" w:rsidRPr="00D94A85">
        <w:rPr>
          <w:kern w:val="2"/>
          <w:lang w:val="en-US" w:eastAsia="ko-KR"/>
        </w:rPr>
        <w:t>terrupting unicast transmissions</w:t>
      </w:r>
      <w:r w:rsidR="002B3BEC" w:rsidRPr="00D94A85">
        <w:rPr>
          <w:kern w:val="2"/>
          <w:lang w:val="en-US" w:eastAsia="ko-KR"/>
        </w:rPr>
        <w:t>.</w:t>
      </w:r>
      <w:r w:rsidR="00A76A40" w:rsidRPr="00D94A85">
        <w:rPr>
          <w:kern w:val="2"/>
          <w:lang w:val="en-US" w:eastAsia="ko-KR"/>
        </w:rPr>
        <w:t xml:space="preserve"> Therefore, </w:t>
      </w:r>
      <w:r w:rsidRPr="00D94A85">
        <w:rPr>
          <w:kern w:val="2"/>
          <w:lang w:val="en-US" w:eastAsia="ko-KR"/>
        </w:rPr>
        <w:t>the transmission of the NPDCCH of</w:t>
      </w:r>
      <w:r w:rsidR="00A76A40" w:rsidRPr="00D94A85">
        <w:rPr>
          <w:kern w:val="2"/>
          <w:lang w:val="en-US" w:eastAsia="ko-KR"/>
        </w:rPr>
        <w:t xml:space="preserve"> MCCH on multiple PRBs</w:t>
      </w:r>
      <w:r w:rsidRPr="00D94A85">
        <w:rPr>
          <w:kern w:val="2"/>
          <w:lang w:val="en-US" w:eastAsia="ko-KR"/>
        </w:rPr>
        <w:t xml:space="preserve"> also should be considered</w:t>
      </w:r>
      <w:r w:rsidR="00A76A40" w:rsidRPr="00D94A85">
        <w:rPr>
          <w:kern w:val="2"/>
          <w:lang w:val="en-US" w:eastAsia="ko-KR"/>
        </w:rPr>
        <w:t>.</w:t>
      </w:r>
    </w:p>
    <w:p w:rsidR="004D1341" w:rsidRPr="00113FCD" w:rsidRDefault="004D1341" w:rsidP="004D1341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Also, it can be considered that the </w:t>
      </w:r>
      <w:r w:rsidRPr="0056136A">
        <w:rPr>
          <w:kern w:val="2"/>
          <w:lang w:val="en-US" w:eastAsia="ko-KR"/>
        </w:rPr>
        <w:t>NPDSCH of</w:t>
      </w:r>
      <w:r>
        <w:rPr>
          <w:rFonts w:hint="eastAsia"/>
          <w:kern w:val="2"/>
          <w:lang w:val="en-US" w:eastAsia="ko-KR"/>
        </w:rPr>
        <w:t xml:space="preserve"> the</w:t>
      </w:r>
      <w:r w:rsidRPr="0056136A">
        <w:rPr>
          <w:kern w:val="2"/>
          <w:lang w:val="en-US" w:eastAsia="ko-KR"/>
        </w:rPr>
        <w:t xml:space="preserve"> MTCH can be transmitted in different PRB from </w:t>
      </w:r>
      <w:r>
        <w:rPr>
          <w:rFonts w:hint="eastAsia"/>
          <w:kern w:val="2"/>
          <w:lang w:val="en-US" w:eastAsia="ko-KR"/>
        </w:rPr>
        <w:t xml:space="preserve">the </w:t>
      </w:r>
      <w:r w:rsidRPr="0056136A">
        <w:rPr>
          <w:kern w:val="2"/>
          <w:lang w:val="en-US" w:eastAsia="ko-KR"/>
        </w:rPr>
        <w:t>NPDCCH for</w:t>
      </w:r>
      <w:r>
        <w:rPr>
          <w:rFonts w:hint="eastAsia"/>
          <w:kern w:val="2"/>
          <w:lang w:val="en-US" w:eastAsia="ko-KR"/>
        </w:rPr>
        <w:t xml:space="preserve"> the</w:t>
      </w:r>
      <w:r w:rsidRPr="0056136A">
        <w:rPr>
          <w:kern w:val="2"/>
          <w:lang w:val="en-US" w:eastAsia="ko-KR"/>
        </w:rPr>
        <w:t xml:space="preserve"> MTCH and can be dynamically indicated </w:t>
      </w:r>
      <w:r>
        <w:rPr>
          <w:rFonts w:hint="eastAsia"/>
          <w:kern w:val="2"/>
          <w:lang w:val="en-US" w:eastAsia="ko-KR"/>
        </w:rPr>
        <w:t>by the NPDCCH depending on the level of flexibility for PRB offloading for SC-P</w:t>
      </w:r>
      <w:r w:rsidR="00C01046">
        <w:rPr>
          <w:rFonts w:hint="eastAsia"/>
          <w:kern w:val="2"/>
          <w:lang w:val="en-US" w:eastAsia="ko-KR"/>
        </w:rPr>
        <w:t>T</w:t>
      </w:r>
      <w:r>
        <w:rPr>
          <w:rFonts w:hint="eastAsia"/>
          <w:kern w:val="2"/>
          <w:lang w:val="en-US" w:eastAsia="ko-KR"/>
        </w:rPr>
        <w:t>M.</w:t>
      </w:r>
    </w:p>
    <w:p w:rsidR="008F5D69" w:rsidRDefault="008F5D69" w:rsidP="004C169C">
      <w:pPr>
        <w:spacing w:afterLines="50"/>
        <w:ind w:firstLineChars="193" w:firstLine="425"/>
        <w:rPr>
          <w:kern w:val="2"/>
          <w:lang w:val="en-US" w:eastAsia="ko-KR"/>
        </w:rPr>
      </w:pPr>
    </w:p>
    <w:p w:rsidR="008F5D69" w:rsidRDefault="008F5D69" w:rsidP="008C7C9B">
      <w:pPr>
        <w:rPr>
          <w:kern w:val="2"/>
          <w:lang w:val="en-US"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3: </w:t>
      </w:r>
      <w:r w:rsidR="005179AA">
        <w:rPr>
          <w:rFonts w:hint="eastAsia"/>
          <w:b/>
          <w:i/>
          <w:u w:val="single"/>
          <w:lang w:eastAsia="ko-KR"/>
        </w:rPr>
        <w:t>It should be considered</w:t>
      </w:r>
      <w:r w:rsidRPr="00F761EA">
        <w:rPr>
          <w:b/>
          <w:i/>
          <w:u w:val="single"/>
          <w:lang w:eastAsia="ko-KR"/>
        </w:rPr>
        <w:t xml:space="preserve"> that eNB transmits the MTCH to NB-</w:t>
      </w:r>
      <w:proofErr w:type="spellStart"/>
      <w:r w:rsidRPr="00F761EA">
        <w:rPr>
          <w:b/>
          <w:i/>
          <w:u w:val="single"/>
          <w:lang w:eastAsia="ko-KR"/>
        </w:rPr>
        <w:t>IoT</w:t>
      </w:r>
      <w:proofErr w:type="spellEnd"/>
      <w:r w:rsidRPr="00F761EA">
        <w:rPr>
          <w:b/>
          <w:i/>
          <w:u w:val="single"/>
          <w:lang w:eastAsia="ko-KR"/>
        </w:rPr>
        <w:t xml:space="preserve"> UE for different PRBs according to its TMGI (or G-RNTI)</w:t>
      </w:r>
      <w:r w:rsidRPr="00F761EA">
        <w:rPr>
          <w:rFonts w:hint="eastAsia"/>
          <w:b/>
          <w:i/>
          <w:u w:val="single"/>
          <w:lang w:eastAsia="ko-KR"/>
        </w:rPr>
        <w:t>.</w:t>
      </w:r>
    </w:p>
    <w:p w:rsidR="009C4395" w:rsidRPr="00C82757" w:rsidRDefault="009C4395" w:rsidP="009C4395">
      <w:pPr>
        <w:ind w:firstLine="360"/>
        <w:rPr>
          <w:lang w:val="en-US" w:eastAsia="ko-KR"/>
        </w:rPr>
      </w:pPr>
    </w:p>
    <w:p w:rsidR="009C4395" w:rsidRPr="00005EB2" w:rsidRDefault="00C807CF" w:rsidP="009C4395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CE level</w:t>
      </w:r>
      <w:r w:rsidR="00D07B18">
        <w:rPr>
          <w:rFonts w:hint="eastAsia"/>
          <w:sz w:val="36"/>
          <w:lang w:eastAsia="ko-KR"/>
        </w:rPr>
        <w:t xml:space="preserve"> </w:t>
      </w:r>
      <w:r w:rsidR="00ED35D5">
        <w:rPr>
          <w:rFonts w:hint="eastAsia"/>
          <w:sz w:val="36"/>
          <w:lang w:eastAsia="ko-KR"/>
        </w:rPr>
        <w:t>of</w:t>
      </w:r>
      <w:r w:rsidR="00206214">
        <w:rPr>
          <w:rFonts w:hint="eastAsia"/>
          <w:sz w:val="36"/>
          <w:lang w:eastAsia="ko-KR"/>
        </w:rPr>
        <w:t xml:space="preserve"> NPDCCH</w:t>
      </w:r>
    </w:p>
    <w:p w:rsidR="009028FA" w:rsidRDefault="00F761EA" w:rsidP="004C169C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section, we discuss </w:t>
      </w:r>
      <w:r w:rsidR="00C807CF">
        <w:rPr>
          <w:rFonts w:hint="eastAsia"/>
          <w:kern w:val="2"/>
          <w:lang w:val="en-US" w:eastAsia="ko-KR"/>
        </w:rPr>
        <w:t>CE level</w:t>
      </w:r>
      <w:r>
        <w:rPr>
          <w:rFonts w:hint="eastAsia"/>
          <w:kern w:val="2"/>
          <w:lang w:val="en-US" w:eastAsia="ko-KR"/>
        </w:rPr>
        <w:t xml:space="preserve"> </w:t>
      </w:r>
      <w:r w:rsidR="00ED35D5">
        <w:rPr>
          <w:rFonts w:hint="eastAsia"/>
          <w:kern w:val="2"/>
          <w:lang w:val="en-US" w:eastAsia="ko-KR"/>
        </w:rPr>
        <w:t>of</w:t>
      </w:r>
      <w:r>
        <w:rPr>
          <w:rFonts w:hint="eastAsia"/>
          <w:kern w:val="2"/>
          <w:lang w:val="en-US" w:eastAsia="ko-KR"/>
        </w:rPr>
        <w:t xml:space="preserve"> SC-PTM </w:t>
      </w:r>
      <w:r w:rsidR="00ED35D5">
        <w:rPr>
          <w:rFonts w:hint="eastAsia"/>
          <w:kern w:val="2"/>
          <w:lang w:val="en-US" w:eastAsia="ko-KR"/>
        </w:rPr>
        <w:t xml:space="preserve">service </w:t>
      </w:r>
      <w:r>
        <w:rPr>
          <w:kern w:val="2"/>
          <w:lang w:val="en-US" w:eastAsia="ko-KR"/>
        </w:rPr>
        <w:t>support</w:t>
      </w:r>
      <w:r>
        <w:rPr>
          <w:rFonts w:hint="eastAsia"/>
          <w:kern w:val="2"/>
          <w:lang w:val="en-US" w:eastAsia="ko-KR"/>
        </w:rPr>
        <w:t xml:space="preserve"> for </w:t>
      </w:r>
      <w:proofErr w:type="spellStart"/>
      <w:r>
        <w:rPr>
          <w:rFonts w:hint="eastAsia"/>
          <w:kern w:val="2"/>
          <w:lang w:val="en-US" w:eastAsia="ko-KR"/>
        </w:rPr>
        <w:t>eNB-IoT</w:t>
      </w:r>
      <w:proofErr w:type="spellEnd"/>
      <w:r>
        <w:rPr>
          <w:rFonts w:hint="eastAsia"/>
          <w:kern w:val="2"/>
          <w:lang w:val="en-US" w:eastAsia="ko-KR"/>
        </w:rPr>
        <w:t xml:space="preserve">. </w:t>
      </w:r>
      <w:r w:rsidR="00C807CF">
        <w:rPr>
          <w:rFonts w:hint="eastAsia"/>
          <w:kern w:val="2"/>
          <w:lang w:val="en-US" w:eastAsia="ko-KR"/>
        </w:rPr>
        <w:t>In release 13 NB-</w:t>
      </w:r>
      <w:proofErr w:type="spellStart"/>
      <w:r w:rsidR="00C807CF">
        <w:rPr>
          <w:rFonts w:hint="eastAsia"/>
          <w:kern w:val="2"/>
          <w:lang w:val="en-US" w:eastAsia="ko-KR"/>
        </w:rPr>
        <w:t>IoT</w:t>
      </w:r>
      <w:proofErr w:type="spellEnd"/>
      <w:r w:rsidR="00C807CF">
        <w:rPr>
          <w:rFonts w:hint="eastAsia"/>
          <w:kern w:val="2"/>
          <w:lang w:val="en-US" w:eastAsia="ko-KR"/>
        </w:rPr>
        <w:t xml:space="preserve"> specification [2], </w:t>
      </w:r>
      <w:r w:rsidR="002E446F">
        <w:rPr>
          <w:rFonts w:hint="eastAsia"/>
          <w:kern w:val="2"/>
          <w:lang w:val="en-US" w:eastAsia="ko-KR"/>
        </w:rPr>
        <w:t xml:space="preserve">for PDSCH, </w:t>
      </w:r>
      <w:proofErr w:type="spellStart"/>
      <w:r w:rsidR="00C807CF">
        <w:rPr>
          <w:rFonts w:hint="eastAsia"/>
          <w:kern w:val="2"/>
          <w:lang w:val="en-US" w:eastAsia="ko-KR"/>
        </w:rPr>
        <w:t>eNB</w:t>
      </w:r>
      <w:proofErr w:type="spellEnd"/>
      <w:r w:rsidR="00C807CF">
        <w:rPr>
          <w:rFonts w:hint="eastAsia"/>
          <w:kern w:val="2"/>
          <w:lang w:val="en-US" w:eastAsia="ko-KR"/>
        </w:rPr>
        <w:t xml:space="preserve"> can select </w:t>
      </w:r>
      <w:r w:rsidR="002E446F">
        <w:rPr>
          <w:rFonts w:hint="eastAsia"/>
          <w:kern w:val="2"/>
          <w:lang w:val="en-US" w:eastAsia="ko-KR"/>
        </w:rPr>
        <w:t xml:space="preserve">any repetition number over full range by using DCI. Therefore, the same mechanism can be applied in indicating repetition number of PDSCH for MCCH or MTCH. </w:t>
      </w:r>
      <w:r w:rsidR="00C807CF">
        <w:rPr>
          <w:rFonts w:hint="eastAsia"/>
          <w:kern w:val="2"/>
          <w:lang w:val="en-US" w:eastAsia="ko-KR"/>
        </w:rPr>
        <w:t xml:space="preserve"> However, we should consider </w:t>
      </w:r>
      <w:r w:rsidR="00ED35D5">
        <w:rPr>
          <w:kern w:val="2"/>
          <w:lang w:val="en-US" w:eastAsia="ko-KR"/>
        </w:rPr>
        <w:t>deciding</w:t>
      </w:r>
      <w:r w:rsidR="00ED35D5">
        <w:rPr>
          <w:rFonts w:hint="eastAsia"/>
          <w:kern w:val="2"/>
          <w:lang w:val="en-US" w:eastAsia="ko-KR"/>
        </w:rPr>
        <w:t xml:space="preserve"> the CE level</w:t>
      </w:r>
      <w:r w:rsidR="002E446F">
        <w:rPr>
          <w:rFonts w:hint="eastAsia"/>
          <w:kern w:val="2"/>
          <w:lang w:val="en-US" w:eastAsia="ko-KR"/>
        </w:rPr>
        <w:t xml:space="preserve"> (e.g., </w:t>
      </w:r>
      <w:proofErr w:type="spellStart"/>
      <w:r w:rsidR="002E446F">
        <w:rPr>
          <w:rFonts w:hint="eastAsia"/>
          <w:kern w:val="2"/>
          <w:lang w:val="en-US" w:eastAsia="ko-KR"/>
        </w:rPr>
        <w:t>R</w:t>
      </w:r>
      <w:r w:rsidR="002E446F" w:rsidRPr="00B1184A">
        <w:rPr>
          <w:kern w:val="2"/>
          <w:vertAlign w:val="subscript"/>
          <w:lang w:val="en-US" w:eastAsia="ko-KR"/>
        </w:rPr>
        <w:t>max</w:t>
      </w:r>
      <w:proofErr w:type="spellEnd"/>
      <w:r w:rsidR="002E446F">
        <w:rPr>
          <w:rFonts w:hint="eastAsia"/>
          <w:kern w:val="2"/>
          <w:lang w:val="en-US" w:eastAsia="ko-KR"/>
        </w:rPr>
        <w:t>)</w:t>
      </w:r>
      <w:r w:rsidR="00ED35D5">
        <w:rPr>
          <w:rFonts w:hint="eastAsia"/>
          <w:kern w:val="2"/>
          <w:lang w:val="en-US" w:eastAsia="ko-KR"/>
        </w:rPr>
        <w:t xml:space="preserve"> of</w:t>
      </w:r>
      <w:r w:rsidR="00C807CF">
        <w:rPr>
          <w:rFonts w:hint="eastAsia"/>
          <w:kern w:val="2"/>
          <w:lang w:val="en-US" w:eastAsia="ko-KR"/>
        </w:rPr>
        <w:t xml:space="preserve"> the NPDCCH</w:t>
      </w:r>
      <w:r w:rsidR="00ED35D5">
        <w:rPr>
          <w:rFonts w:hint="eastAsia"/>
          <w:kern w:val="2"/>
          <w:lang w:val="en-US" w:eastAsia="ko-KR"/>
        </w:rPr>
        <w:t xml:space="preserve"> of MCCH and that of the NPDCCH of MTCH.</w:t>
      </w:r>
      <w:r w:rsidR="009028FA">
        <w:rPr>
          <w:rFonts w:hint="eastAsia"/>
          <w:kern w:val="2"/>
          <w:lang w:val="en-US" w:eastAsia="ko-KR"/>
        </w:rPr>
        <w:t xml:space="preserve"> </w:t>
      </w:r>
      <w:r w:rsidR="00ED35D5">
        <w:rPr>
          <w:rFonts w:hint="eastAsia"/>
          <w:kern w:val="2"/>
          <w:lang w:val="en-US" w:eastAsia="ko-KR"/>
        </w:rPr>
        <w:t>There are several way</w:t>
      </w:r>
      <w:r w:rsidR="008C4642">
        <w:rPr>
          <w:rFonts w:hint="eastAsia"/>
          <w:kern w:val="2"/>
          <w:lang w:val="en-US" w:eastAsia="ko-KR"/>
        </w:rPr>
        <w:t>s</w:t>
      </w:r>
      <w:r w:rsidR="00ED35D5">
        <w:rPr>
          <w:rFonts w:hint="eastAsia"/>
          <w:kern w:val="2"/>
          <w:lang w:val="en-US" w:eastAsia="ko-KR"/>
        </w:rPr>
        <w:t xml:space="preserve"> to </w:t>
      </w:r>
      <w:r w:rsidR="00ED35D5">
        <w:rPr>
          <w:kern w:val="2"/>
          <w:lang w:val="en-US" w:eastAsia="ko-KR"/>
        </w:rPr>
        <w:t>support</w:t>
      </w:r>
      <w:r w:rsidR="00ED35D5">
        <w:rPr>
          <w:rFonts w:hint="eastAsia"/>
          <w:kern w:val="2"/>
          <w:lang w:val="en-US" w:eastAsia="ko-KR"/>
        </w:rPr>
        <w:t xml:space="preserve"> different CE levels </w:t>
      </w:r>
      <w:r w:rsidR="008C4642">
        <w:rPr>
          <w:rFonts w:hint="eastAsia"/>
          <w:kern w:val="2"/>
          <w:lang w:val="en-US" w:eastAsia="ko-KR"/>
        </w:rPr>
        <w:t>of the NPDCCH</w:t>
      </w:r>
      <w:r w:rsidR="00ED35D5">
        <w:rPr>
          <w:rFonts w:hint="eastAsia"/>
          <w:kern w:val="2"/>
          <w:lang w:val="en-US" w:eastAsia="ko-KR"/>
        </w:rPr>
        <w:t>, such as using the single</w:t>
      </w:r>
      <w:r w:rsidR="00604500">
        <w:rPr>
          <w:rFonts w:hint="eastAsia"/>
          <w:kern w:val="2"/>
          <w:lang w:val="en-US" w:eastAsia="ko-KR"/>
        </w:rPr>
        <w:t xml:space="preserve"> CE level </w:t>
      </w:r>
      <w:r w:rsidR="00ED35D5">
        <w:rPr>
          <w:rFonts w:hint="eastAsia"/>
          <w:kern w:val="2"/>
          <w:lang w:val="en-US" w:eastAsia="ko-KR"/>
        </w:rPr>
        <w:t xml:space="preserve">or selecting </w:t>
      </w:r>
      <w:r w:rsidR="00604500">
        <w:rPr>
          <w:rFonts w:hint="eastAsia"/>
          <w:kern w:val="2"/>
          <w:lang w:val="en-US" w:eastAsia="ko-KR"/>
        </w:rPr>
        <w:t xml:space="preserve">CE level </w:t>
      </w:r>
      <w:r w:rsidR="008C4642">
        <w:rPr>
          <w:rFonts w:hint="eastAsia"/>
          <w:kern w:val="2"/>
          <w:lang w:val="en-US" w:eastAsia="ko-KR"/>
        </w:rPr>
        <w:t>according to specific criterion.</w:t>
      </w:r>
    </w:p>
    <w:p w:rsidR="009272A6" w:rsidRDefault="009028FA" w:rsidP="004C169C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F</w:t>
      </w:r>
      <w:r w:rsidR="008C4642">
        <w:rPr>
          <w:rFonts w:hint="eastAsia"/>
          <w:kern w:val="2"/>
          <w:lang w:val="en-US" w:eastAsia="ko-KR"/>
        </w:rPr>
        <w:t>irst of all</w:t>
      </w:r>
      <w:r>
        <w:rPr>
          <w:rFonts w:hint="eastAsia"/>
          <w:kern w:val="2"/>
          <w:lang w:val="en-US" w:eastAsia="ko-KR"/>
        </w:rPr>
        <w:t xml:space="preserve">, we consider the cell </w:t>
      </w:r>
      <w:r>
        <w:rPr>
          <w:kern w:val="2"/>
          <w:lang w:val="en-US" w:eastAsia="ko-KR"/>
        </w:rPr>
        <w:t>specific</w:t>
      </w:r>
      <w:r>
        <w:rPr>
          <w:rFonts w:hint="eastAsia"/>
          <w:kern w:val="2"/>
          <w:lang w:val="en-US" w:eastAsia="ko-KR"/>
        </w:rPr>
        <w:t xml:space="preserve"> </w:t>
      </w:r>
      <w:r w:rsidR="00604500">
        <w:rPr>
          <w:rFonts w:hint="eastAsia"/>
          <w:kern w:val="2"/>
          <w:lang w:val="en-US" w:eastAsia="ko-KR"/>
        </w:rPr>
        <w:t xml:space="preserve">single </w:t>
      </w:r>
      <w:r>
        <w:rPr>
          <w:rFonts w:hint="eastAsia"/>
          <w:kern w:val="2"/>
          <w:lang w:val="en-US" w:eastAsia="ko-KR"/>
        </w:rPr>
        <w:t xml:space="preserve">CE level of the NPDCCH of MCCH. </w:t>
      </w:r>
      <w:r w:rsidR="004D1341">
        <w:rPr>
          <w:rFonts w:hint="eastAsia"/>
          <w:kern w:val="2"/>
          <w:lang w:val="en-US" w:eastAsia="ko-KR"/>
        </w:rPr>
        <w:t>If we assume single MCCH carries necessary information to receive all the SC-P</w:t>
      </w:r>
      <w:r w:rsidR="00702862">
        <w:rPr>
          <w:rFonts w:hint="eastAsia"/>
          <w:kern w:val="2"/>
          <w:lang w:val="en-US" w:eastAsia="ko-KR"/>
        </w:rPr>
        <w:t>T</w:t>
      </w:r>
      <w:r w:rsidR="004D1341">
        <w:rPr>
          <w:rFonts w:hint="eastAsia"/>
          <w:kern w:val="2"/>
          <w:lang w:val="en-US" w:eastAsia="ko-KR"/>
        </w:rPr>
        <w:t xml:space="preserve">M traffic, transmitting the same MCCH information multiple times with different CE levels may not be necessary. </w:t>
      </w:r>
      <w:r w:rsidR="009272A6">
        <w:rPr>
          <w:rFonts w:hint="eastAsia"/>
          <w:kern w:val="2"/>
          <w:lang w:val="en-US" w:eastAsia="ko-KR"/>
        </w:rPr>
        <w:t>Also, b</w:t>
      </w:r>
      <w:r w:rsidR="00604500">
        <w:rPr>
          <w:rFonts w:hint="eastAsia"/>
          <w:kern w:val="2"/>
          <w:lang w:val="en-US" w:eastAsia="ko-KR"/>
        </w:rPr>
        <w:t xml:space="preserve">y using cell specific single CE level, it has low system complexity than using variable multiple CE levels. </w:t>
      </w:r>
      <w:r w:rsidR="00D07B18">
        <w:rPr>
          <w:rFonts w:hint="eastAsia"/>
          <w:kern w:val="2"/>
          <w:lang w:val="en-US" w:eastAsia="ko-KR"/>
        </w:rPr>
        <w:t xml:space="preserve">Therefore, we should consider the cell </w:t>
      </w:r>
      <w:r w:rsidR="00D07B18">
        <w:rPr>
          <w:kern w:val="2"/>
          <w:lang w:val="en-US" w:eastAsia="ko-KR"/>
        </w:rPr>
        <w:t>specific</w:t>
      </w:r>
      <w:r w:rsidR="00D07B18">
        <w:rPr>
          <w:rFonts w:hint="eastAsia"/>
          <w:kern w:val="2"/>
          <w:lang w:val="en-US" w:eastAsia="ko-KR"/>
        </w:rPr>
        <w:t xml:space="preserve"> single CE level of the NPDCCH of MCCH</w:t>
      </w:r>
      <w:r w:rsidR="00EB6DC8">
        <w:rPr>
          <w:rFonts w:hint="eastAsia"/>
          <w:kern w:val="2"/>
          <w:lang w:val="en-US" w:eastAsia="ko-KR"/>
        </w:rPr>
        <w:t>, which can be signaled by NB-SIB</w:t>
      </w:r>
    </w:p>
    <w:p w:rsidR="00142D3F" w:rsidRDefault="00142D3F" w:rsidP="00142D3F">
      <w:pPr>
        <w:ind w:firstLine="360"/>
        <w:rPr>
          <w:lang w:eastAsia="ko-KR"/>
        </w:rPr>
      </w:pPr>
    </w:p>
    <w:p w:rsidR="00142D3F" w:rsidRPr="00D07B18" w:rsidRDefault="00142D3F" w:rsidP="00142D3F">
      <w:pPr>
        <w:rPr>
          <w:b/>
          <w:i/>
          <w:u w:val="single"/>
          <w:lang w:eastAsia="ko-KR"/>
        </w:rPr>
      </w:pPr>
      <w:r w:rsidRPr="00D07B18">
        <w:rPr>
          <w:rFonts w:hint="eastAsia"/>
          <w:b/>
          <w:i/>
          <w:u w:val="single"/>
          <w:lang w:eastAsia="ko-KR"/>
        </w:rPr>
        <w:t xml:space="preserve">Proposal 4: </w:t>
      </w:r>
      <w:r w:rsidR="00EB6DC8">
        <w:rPr>
          <w:rFonts w:hint="eastAsia"/>
          <w:b/>
          <w:i/>
          <w:u w:val="single"/>
          <w:lang w:eastAsia="ko-KR"/>
        </w:rPr>
        <w:t>For SC-P</w:t>
      </w:r>
      <w:r w:rsidR="00702862">
        <w:rPr>
          <w:rFonts w:hint="eastAsia"/>
          <w:b/>
          <w:i/>
          <w:u w:val="single"/>
          <w:lang w:eastAsia="ko-KR"/>
        </w:rPr>
        <w:t>T</w:t>
      </w:r>
      <w:r w:rsidR="00EB6DC8">
        <w:rPr>
          <w:rFonts w:hint="eastAsia"/>
          <w:b/>
          <w:i/>
          <w:u w:val="single"/>
          <w:lang w:eastAsia="ko-KR"/>
        </w:rPr>
        <w:t xml:space="preserve">M in </w:t>
      </w:r>
      <w:proofErr w:type="spellStart"/>
      <w:r w:rsidR="00EB6DC8">
        <w:rPr>
          <w:rFonts w:hint="eastAsia"/>
          <w:b/>
          <w:i/>
          <w:u w:val="single"/>
          <w:lang w:eastAsia="ko-KR"/>
        </w:rPr>
        <w:t>eNB-IoT</w:t>
      </w:r>
      <w:proofErr w:type="spellEnd"/>
      <w:r w:rsidR="00EB6DC8">
        <w:rPr>
          <w:rFonts w:hint="eastAsia"/>
          <w:b/>
          <w:i/>
          <w:u w:val="single"/>
          <w:lang w:eastAsia="ko-KR"/>
        </w:rPr>
        <w:t>,</w:t>
      </w:r>
      <w:r w:rsidRPr="00D07B18">
        <w:rPr>
          <w:b/>
          <w:i/>
          <w:u w:val="single"/>
          <w:lang w:eastAsia="ko-KR"/>
        </w:rPr>
        <w:t xml:space="preserve"> the cell specific single CE level of the NPDCCH of MCCH</w:t>
      </w:r>
      <w:r w:rsidR="00EB6DC8">
        <w:rPr>
          <w:rFonts w:hint="eastAsia"/>
          <w:b/>
          <w:i/>
          <w:u w:val="single"/>
          <w:lang w:eastAsia="ko-KR"/>
        </w:rPr>
        <w:t xml:space="preserve"> is configured</w:t>
      </w:r>
      <w:r w:rsidRPr="00D07B18">
        <w:rPr>
          <w:rFonts w:hint="eastAsia"/>
          <w:b/>
          <w:i/>
          <w:u w:val="single"/>
          <w:lang w:eastAsia="ko-KR"/>
        </w:rPr>
        <w:t>.</w:t>
      </w:r>
    </w:p>
    <w:p w:rsidR="00142D3F" w:rsidRPr="00142D3F" w:rsidRDefault="00142D3F" w:rsidP="004C169C">
      <w:pPr>
        <w:spacing w:afterLines="50"/>
        <w:ind w:firstLineChars="193" w:firstLine="425"/>
        <w:rPr>
          <w:kern w:val="2"/>
          <w:lang w:eastAsia="ko-KR"/>
        </w:rPr>
      </w:pPr>
    </w:p>
    <w:p w:rsidR="009C4395" w:rsidRDefault="009028FA" w:rsidP="009272A6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On the other hands, </w:t>
      </w:r>
      <w:r w:rsidR="00D07B18">
        <w:rPr>
          <w:rFonts w:hint="eastAsia"/>
          <w:kern w:val="2"/>
          <w:lang w:val="en-US" w:eastAsia="ko-KR"/>
        </w:rPr>
        <w:t>selecting</w:t>
      </w:r>
      <w:r w:rsidRPr="009028FA">
        <w:rPr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>CE level of the</w:t>
      </w:r>
      <w:r w:rsidRPr="009028FA">
        <w:rPr>
          <w:kern w:val="2"/>
          <w:lang w:val="en-US" w:eastAsia="ko-KR"/>
        </w:rPr>
        <w:t xml:space="preserve"> NPDCCH of MTCH should be considered according to specific TMGI (or G-RNTI)</w:t>
      </w:r>
      <w:r>
        <w:rPr>
          <w:rFonts w:hint="eastAsia"/>
          <w:kern w:val="2"/>
          <w:lang w:val="en-US" w:eastAsia="ko-KR"/>
        </w:rPr>
        <w:t xml:space="preserve">. </w:t>
      </w:r>
      <w:r w:rsidR="009272A6">
        <w:rPr>
          <w:rFonts w:hint="eastAsia"/>
          <w:kern w:val="2"/>
          <w:lang w:val="en-US" w:eastAsia="ko-KR"/>
        </w:rPr>
        <w:t xml:space="preserve">Since the NPDCCH of MTCH might have different information, it is realistic to consider </w:t>
      </w:r>
      <w:r w:rsidR="009272A6">
        <w:rPr>
          <w:kern w:val="2"/>
          <w:lang w:val="en-US" w:eastAsia="ko-KR"/>
        </w:rPr>
        <w:t>selecting</w:t>
      </w:r>
      <w:r w:rsidR="009272A6">
        <w:rPr>
          <w:rFonts w:hint="eastAsia"/>
          <w:kern w:val="2"/>
          <w:lang w:val="en-US" w:eastAsia="ko-KR"/>
        </w:rPr>
        <w:t xml:space="preserve"> </w:t>
      </w:r>
      <w:r w:rsidR="009272A6">
        <w:rPr>
          <w:kern w:val="2"/>
          <w:lang w:val="en-US" w:eastAsia="ko-KR"/>
        </w:rPr>
        <w:t>different</w:t>
      </w:r>
      <w:r w:rsidR="009272A6">
        <w:rPr>
          <w:rFonts w:hint="eastAsia"/>
          <w:kern w:val="2"/>
          <w:lang w:val="en-US" w:eastAsia="ko-KR"/>
        </w:rPr>
        <w:t xml:space="preserve"> CE levels according to </w:t>
      </w:r>
      <w:r w:rsidR="009272A6">
        <w:rPr>
          <w:kern w:val="2"/>
          <w:lang w:val="en-US" w:eastAsia="ko-KR"/>
        </w:rPr>
        <w:t>different</w:t>
      </w:r>
      <w:r w:rsidR="009272A6">
        <w:rPr>
          <w:rFonts w:hint="eastAsia"/>
          <w:kern w:val="2"/>
          <w:lang w:val="en-US" w:eastAsia="ko-KR"/>
        </w:rPr>
        <w:t xml:space="preserve"> information. Also, i</w:t>
      </w:r>
      <w:r w:rsidRPr="009028FA">
        <w:rPr>
          <w:kern w:val="2"/>
          <w:lang w:val="en-US" w:eastAsia="ko-KR"/>
        </w:rPr>
        <w:t xml:space="preserve">t is reasonable that the target coverage region is usually depends on </w:t>
      </w:r>
      <w:r>
        <w:rPr>
          <w:rFonts w:hint="eastAsia"/>
          <w:kern w:val="2"/>
          <w:lang w:val="en-US" w:eastAsia="ko-KR"/>
        </w:rPr>
        <w:t>its</w:t>
      </w:r>
      <w:r w:rsidRPr="009028FA">
        <w:rPr>
          <w:kern w:val="2"/>
          <w:lang w:val="en-US" w:eastAsia="ko-KR"/>
        </w:rPr>
        <w:t xml:space="preserve"> service type (or G-RNTI).</w:t>
      </w:r>
      <w:r>
        <w:rPr>
          <w:rFonts w:hint="eastAsia"/>
          <w:kern w:val="2"/>
          <w:lang w:val="en-US" w:eastAsia="ko-KR"/>
        </w:rPr>
        <w:t xml:space="preserve"> </w:t>
      </w:r>
      <w:r w:rsidR="00D07B18" w:rsidRPr="00D07B18">
        <w:rPr>
          <w:kern w:val="2"/>
          <w:lang w:val="en-US" w:eastAsia="ko-KR"/>
        </w:rPr>
        <w:t xml:space="preserve">Therefore, we should consider that </w:t>
      </w:r>
      <w:r w:rsidR="00EB6DC8">
        <w:rPr>
          <w:rFonts w:hint="eastAsia"/>
          <w:kern w:val="2"/>
          <w:lang w:val="en-US" w:eastAsia="ko-KR"/>
        </w:rPr>
        <w:t>configurability of</w:t>
      </w:r>
      <w:r w:rsidR="00EB6DC8" w:rsidRPr="009028FA">
        <w:rPr>
          <w:kern w:val="2"/>
          <w:lang w:val="en-US" w:eastAsia="ko-KR"/>
        </w:rPr>
        <w:t xml:space="preserve"> </w:t>
      </w:r>
      <w:r w:rsidR="00D07B18">
        <w:rPr>
          <w:rFonts w:hint="eastAsia"/>
          <w:kern w:val="2"/>
          <w:lang w:val="en-US" w:eastAsia="ko-KR"/>
        </w:rPr>
        <w:t>CE level</w:t>
      </w:r>
      <w:r w:rsidR="00D07B18" w:rsidRPr="00D07B18">
        <w:rPr>
          <w:kern w:val="2"/>
          <w:lang w:val="en-US" w:eastAsia="ko-KR"/>
        </w:rPr>
        <w:t xml:space="preserve"> </w:t>
      </w:r>
      <w:r w:rsidR="00D07B18">
        <w:rPr>
          <w:rFonts w:hint="eastAsia"/>
          <w:kern w:val="2"/>
          <w:lang w:val="en-US" w:eastAsia="ko-KR"/>
        </w:rPr>
        <w:t>of the</w:t>
      </w:r>
      <w:r w:rsidR="00D07B18" w:rsidRPr="00D07B18">
        <w:rPr>
          <w:kern w:val="2"/>
          <w:lang w:val="en-US" w:eastAsia="ko-KR"/>
        </w:rPr>
        <w:t xml:space="preserve"> NPDCCH of MTCH according to specific TMGI (or G-RNTI)</w:t>
      </w:r>
      <w:r w:rsidR="00EB6DC8">
        <w:rPr>
          <w:rFonts w:hint="eastAsia"/>
          <w:kern w:val="2"/>
          <w:lang w:val="en-US" w:eastAsia="ko-KR"/>
        </w:rPr>
        <w:t xml:space="preserve">. The CE level may be indicated via </w:t>
      </w:r>
      <w:r w:rsidR="00E3057B">
        <w:rPr>
          <w:rFonts w:hint="eastAsia"/>
          <w:kern w:val="2"/>
          <w:lang w:val="en-US" w:eastAsia="ko-KR"/>
        </w:rPr>
        <w:t xml:space="preserve">NPDSCH of </w:t>
      </w:r>
      <w:r w:rsidR="00EB6DC8">
        <w:rPr>
          <w:rFonts w:hint="eastAsia"/>
          <w:kern w:val="2"/>
          <w:lang w:val="en-US" w:eastAsia="ko-KR"/>
        </w:rPr>
        <w:t>MCCH.</w:t>
      </w:r>
    </w:p>
    <w:p w:rsidR="00142D3F" w:rsidRPr="00206214" w:rsidRDefault="00142D3F" w:rsidP="009272A6">
      <w:pPr>
        <w:spacing w:afterLines="50"/>
        <w:ind w:firstLineChars="193" w:firstLine="425"/>
        <w:rPr>
          <w:kern w:val="2"/>
          <w:lang w:val="en-US" w:eastAsia="ko-KR"/>
        </w:rPr>
      </w:pPr>
    </w:p>
    <w:p w:rsidR="00D07B18" w:rsidRPr="00D07B18" w:rsidRDefault="00D07B18" w:rsidP="009C4395">
      <w:pPr>
        <w:rPr>
          <w:lang w:eastAsia="ko-KR"/>
        </w:rPr>
      </w:pPr>
      <w:r w:rsidRPr="00D07B18">
        <w:rPr>
          <w:rFonts w:hint="eastAsia"/>
          <w:b/>
          <w:i/>
          <w:u w:val="single"/>
          <w:lang w:eastAsia="ko-KR"/>
        </w:rPr>
        <w:t xml:space="preserve">Proposal 5: </w:t>
      </w:r>
      <w:r w:rsidR="00EB6DC8">
        <w:rPr>
          <w:rFonts w:hint="eastAsia"/>
          <w:b/>
          <w:i/>
          <w:u w:val="single"/>
          <w:lang w:eastAsia="ko-KR"/>
        </w:rPr>
        <w:t>For SC-P</w:t>
      </w:r>
      <w:r w:rsidR="00702862">
        <w:rPr>
          <w:rFonts w:hint="eastAsia"/>
          <w:b/>
          <w:i/>
          <w:u w:val="single"/>
          <w:lang w:eastAsia="ko-KR"/>
        </w:rPr>
        <w:t>T</w:t>
      </w:r>
      <w:r w:rsidR="00EB6DC8">
        <w:rPr>
          <w:rFonts w:hint="eastAsia"/>
          <w:b/>
          <w:i/>
          <w:u w:val="single"/>
          <w:lang w:eastAsia="ko-KR"/>
        </w:rPr>
        <w:t xml:space="preserve">M in </w:t>
      </w:r>
      <w:proofErr w:type="spellStart"/>
      <w:r w:rsidR="00EB6DC8">
        <w:rPr>
          <w:rFonts w:hint="eastAsia"/>
          <w:b/>
          <w:i/>
          <w:u w:val="single"/>
          <w:lang w:eastAsia="ko-KR"/>
        </w:rPr>
        <w:t>eNB-IoT</w:t>
      </w:r>
      <w:proofErr w:type="spellEnd"/>
      <w:r w:rsidR="00EB6DC8">
        <w:rPr>
          <w:rFonts w:hint="eastAsia"/>
          <w:b/>
          <w:i/>
          <w:u w:val="single"/>
          <w:lang w:eastAsia="ko-KR"/>
        </w:rPr>
        <w:t>,</w:t>
      </w:r>
      <w:r w:rsidR="00EB6DC8" w:rsidRPr="00D07B18">
        <w:rPr>
          <w:b/>
          <w:i/>
          <w:u w:val="single"/>
          <w:lang w:eastAsia="ko-KR"/>
        </w:rPr>
        <w:t xml:space="preserve"> </w:t>
      </w:r>
      <w:r w:rsidR="00EB6DC8">
        <w:rPr>
          <w:rFonts w:hint="eastAsia"/>
          <w:b/>
          <w:i/>
          <w:u w:val="single"/>
          <w:lang w:eastAsia="ko-KR"/>
        </w:rPr>
        <w:t>configurability of</w:t>
      </w:r>
      <w:r w:rsidR="00EB6DC8" w:rsidRPr="00D07B18">
        <w:rPr>
          <w:b/>
          <w:i/>
          <w:u w:val="single"/>
          <w:lang w:eastAsia="ko-KR"/>
        </w:rPr>
        <w:t xml:space="preserve"> </w:t>
      </w:r>
      <w:r w:rsidRPr="00D07B18">
        <w:rPr>
          <w:b/>
          <w:i/>
          <w:u w:val="single"/>
          <w:lang w:eastAsia="ko-KR"/>
        </w:rPr>
        <w:t>CE level of the NPDCCH of MTCH should be considered according to specific TMGI (or G-RNTI)</w:t>
      </w:r>
      <w:r w:rsidRPr="00D07B18">
        <w:rPr>
          <w:rFonts w:hint="eastAsia"/>
          <w:b/>
          <w:i/>
          <w:u w:val="single"/>
          <w:lang w:eastAsia="ko-KR"/>
        </w:rPr>
        <w:t>.</w:t>
      </w:r>
    </w:p>
    <w:p w:rsidR="009C4395" w:rsidRPr="009C4395" w:rsidRDefault="009C4395" w:rsidP="009C4395">
      <w:pPr>
        <w:rPr>
          <w:lang w:eastAsia="ko-KR"/>
        </w:rPr>
      </w:pPr>
    </w:p>
    <w:p w:rsidR="004C169C" w:rsidRPr="00005EB2" w:rsidRDefault="004C169C" w:rsidP="004C16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Conclusion</w:t>
      </w:r>
    </w:p>
    <w:p w:rsidR="004C169C" w:rsidRDefault="001D1A3C" w:rsidP="004C169C">
      <w:pPr>
        <w:spacing w:afterLines="50"/>
        <w:ind w:firstLineChars="193" w:firstLine="425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 we presented our view on SC-PTM </w:t>
      </w:r>
      <w:r w:rsidR="00D07B18">
        <w:rPr>
          <w:rFonts w:hint="eastAsia"/>
          <w:kern w:val="2"/>
          <w:lang w:val="en-US" w:eastAsia="ko-KR"/>
        </w:rPr>
        <w:t xml:space="preserve">service </w:t>
      </w:r>
      <w:r>
        <w:rPr>
          <w:kern w:val="2"/>
          <w:lang w:val="en-US" w:eastAsia="ko-KR"/>
        </w:rPr>
        <w:t>support</w:t>
      </w:r>
      <w:r>
        <w:rPr>
          <w:rFonts w:hint="eastAsia"/>
          <w:kern w:val="2"/>
          <w:lang w:val="en-US" w:eastAsia="ko-KR"/>
        </w:rPr>
        <w:t xml:space="preserve"> for </w:t>
      </w:r>
      <w:proofErr w:type="spellStart"/>
      <w:r>
        <w:rPr>
          <w:rFonts w:hint="eastAsia"/>
          <w:kern w:val="2"/>
          <w:lang w:val="en-US" w:eastAsia="ko-KR"/>
        </w:rPr>
        <w:t>eNB-IoT</w:t>
      </w:r>
      <w:proofErr w:type="spellEnd"/>
      <w:r>
        <w:rPr>
          <w:rFonts w:hint="eastAsia"/>
          <w:kern w:val="2"/>
          <w:lang w:val="en-US" w:eastAsia="ko-KR"/>
        </w:rPr>
        <w:t xml:space="preserve">. </w:t>
      </w:r>
      <w:r>
        <w:rPr>
          <w:kern w:val="2"/>
          <w:lang w:val="en-US" w:eastAsia="ko-KR"/>
        </w:rPr>
        <w:t>W</w:t>
      </w:r>
      <w:r>
        <w:rPr>
          <w:rFonts w:hint="eastAsia"/>
          <w:kern w:val="2"/>
          <w:lang w:val="en-US" w:eastAsia="ko-KR"/>
        </w:rPr>
        <w:t>e make the following proposals:</w:t>
      </w:r>
    </w:p>
    <w:p w:rsidR="00D94A85" w:rsidRDefault="00D94A85" w:rsidP="004C169C">
      <w:pPr>
        <w:spacing w:afterLines="50"/>
        <w:ind w:firstLineChars="193" w:firstLine="425"/>
        <w:rPr>
          <w:kern w:val="2"/>
          <w:lang w:val="en-US" w:eastAsia="ko-KR"/>
        </w:rPr>
      </w:pPr>
    </w:p>
    <w:p w:rsidR="007B7A75" w:rsidRPr="00F761EA" w:rsidRDefault="007B7A75" w:rsidP="007B7A75">
      <w:pPr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1: Physical channels for SC-PTM </w:t>
      </w:r>
      <w:r w:rsidRPr="00ED35D5">
        <w:rPr>
          <w:b/>
          <w:i/>
          <w:u w:val="single"/>
          <w:lang w:eastAsia="ko-KR"/>
        </w:rPr>
        <w:t xml:space="preserve">service </w:t>
      </w:r>
      <w:r w:rsidRPr="00F761EA">
        <w:rPr>
          <w:rFonts w:hint="eastAsia"/>
          <w:b/>
          <w:i/>
          <w:u w:val="single"/>
          <w:lang w:eastAsia="ko-KR"/>
        </w:rPr>
        <w:t xml:space="preserve">transmission </w:t>
      </w:r>
      <w:r w:rsidRPr="00F761EA">
        <w:rPr>
          <w:b/>
          <w:i/>
          <w:u w:val="single"/>
          <w:lang w:eastAsia="ko-KR"/>
        </w:rPr>
        <w:t>should</w:t>
      </w:r>
      <w:r w:rsidRPr="00F761EA">
        <w:rPr>
          <w:rFonts w:hint="eastAsia"/>
          <w:b/>
          <w:i/>
          <w:u w:val="single"/>
          <w:lang w:eastAsia="ko-KR"/>
        </w:rPr>
        <w:t xml:space="preserve"> be </w:t>
      </w:r>
      <w:r>
        <w:rPr>
          <w:rFonts w:hint="eastAsia"/>
          <w:b/>
          <w:i/>
          <w:u w:val="single"/>
          <w:lang w:eastAsia="ko-KR"/>
        </w:rPr>
        <w:t>assumed</w:t>
      </w:r>
      <w:r w:rsidRPr="00F761EA">
        <w:rPr>
          <w:rFonts w:hint="eastAsia"/>
          <w:b/>
          <w:i/>
          <w:u w:val="single"/>
          <w:lang w:eastAsia="ko-KR"/>
        </w:rPr>
        <w:t xml:space="preserve"> as follows</w:t>
      </w:r>
      <w:r>
        <w:rPr>
          <w:rFonts w:hint="eastAsia"/>
          <w:b/>
          <w:i/>
          <w:u w:val="single"/>
          <w:lang w:eastAsia="ko-KR"/>
        </w:rPr>
        <w:t>.   DCI formats and the search spaces for MCCH scheduling, MTCH scheduling and MCCH change notification should be decided further</w:t>
      </w:r>
      <w:r w:rsidRPr="00F761EA">
        <w:rPr>
          <w:rFonts w:hint="eastAsia"/>
          <w:b/>
          <w:i/>
          <w:u w:val="single"/>
          <w:lang w:eastAsia="ko-KR"/>
        </w:rPr>
        <w:t>:</w:t>
      </w:r>
    </w:p>
    <w:p w:rsidR="007B7A75" w:rsidRPr="00F761EA" w:rsidRDefault="007B7A75" w:rsidP="007B7A75">
      <w:pPr>
        <w:pStyle w:val="ab"/>
        <w:numPr>
          <w:ilvl w:val="0"/>
          <w:numId w:val="41"/>
        </w:numPr>
        <w:ind w:leftChars="0"/>
        <w:rPr>
          <w:i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MCCH scheduling: NPDCCH with CRC scrambled by SC-RNTI.</w:t>
      </w:r>
    </w:p>
    <w:p w:rsidR="007B7A75" w:rsidRPr="00F761EA" w:rsidRDefault="007B7A75" w:rsidP="007B7A75">
      <w:pPr>
        <w:pStyle w:val="ab"/>
        <w:numPr>
          <w:ilvl w:val="0"/>
          <w:numId w:val="41"/>
        </w:numPr>
        <w:ind w:leftChars="0"/>
        <w:rPr>
          <w:i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MCCH traffic: NDPSCH</w:t>
      </w:r>
      <w:r>
        <w:rPr>
          <w:rFonts w:hint="eastAsia"/>
          <w:b/>
          <w:i/>
          <w:u w:val="single"/>
          <w:lang w:eastAsia="ko-KR"/>
        </w:rPr>
        <w:t>.</w:t>
      </w:r>
    </w:p>
    <w:p w:rsidR="007B7A75" w:rsidRPr="00F761EA" w:rsidRDefault="007B7A75" w:rsidP="007B7A75">
      <w:pPr>
        <w:pStyle w:val="ab"/>
        <w:numPr>
          <w:ilvl w:val="0"/>
          <w:numId w:val="41"/>
        </w:numPr>
        <w:ind w:leftChars="0"/>
        <w:rPr>
          <w:i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MTCH scheduling: NPDCCH with CRC </w:t>
      </w:r>
      <w:r w:rsidRPr="00F761EA">
        <w:rPr>
          <w:b/>
          <w:i/>
          <w:u w:val="single"/>
          <w:lang w:eastAsia="ko-KR"/>
        </w:rPr>
        <w:t>scrambled</w:t>
      </w:r>
      <w:r w:rsidRPr="00F761EA">
        <w:rPr>
          <w:rFonts w:hint="eastAsia"/>
          <w:b/>
          <w:i/>
          <w:u w:val="single"/>
          <w:lang w:eastAsia="ko-KR"/>
        </w:rPr>
        <w:t xml:space="preserve"> by G-RNTI.</w:t>
      </w:r>
    </w:p>
    <w:p w:rsidR="007B7A75" w:rsidRPr="00073444" w:rsidRDefault="007B7A75" w:rsidP="007B7A75">
      <w:pPr>
        <w:pStyle w:val="ab"/>
        <w:numPr>
          <w:ilvl w:val="0"/>
          <w:numId w:val="41"/>
        </w:numPr>
        <w:ind w:leftChars="0"/>
        <w:rPr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MTCH traffic: NDPSCH</w:t>
      </w:r>
      <w:r>
        <w:rPr>
          <w:rFonts w:hint="eastAsia"/>
          <w:b/>
          <w:i/>
          <w:u w:val="single"/>
          <w:lang w:eastAsia="ko-KR"/>
        </w:rPr>
        <w:t>.</w:t>
      </w:r>
    </w:p>
    <w:p w:rsidR="007B7A75" w:rsidRPr="00F761EA" w:rsidRDefault="007B7A75" w:rsidP="007B7A75">
      <w:pPr>
        <w:pStyle w:val="ab"/>
        <w:numPr>
          <w:ilvl w:val="0"/>
          <w:numId w:val="41"/>
        </w:numPr>
        <w:ind w:leftChars="0"/>
        <w:rPr>
          <w:i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>MCCH change notification: NPDCCH with CRC scrambled by SC-RNTI.</w:t>
      </w:r>
    </w:p>
    <w:p w:rsidR="009E259A" w:rsidRDefault="009E259A" w:rsidP="008C7C9B">
      <w:pPr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2: </w:t>
      </w:r>
      <w:r w:rsidRPr="00F761EA">
        <w:rPr>
          <w:b/>
          <w:i/>
          <w:u w:val="single"/>
          <w:lang w:eastAsia="ko-KR"/>
        </w:rPr>
        <w:t>To support SC-PTM service in a same PRB for a group of NB-</w:t>
      </w:r>
      <w:proofErr w:type="spellStart"/>
      <w:r w:rsidRPr="00F761EA">
        <w:rPr>
          <w:b/>
          <w:i/>
          <w:u w:val="single"/>
          <w:lang w:eastAsia="ko-KR"/>
        </w:rPr>
        <w:t>IoT</w:t>
      </w:r>
      <w:proofErr w:type="spellEnd"/>
      <w:r w:rsidRPr="00F761EA">
        <w:rPr>
          <w:b/>
          <w:i/>
          <w:u w:val="single"/>
          <w:lang w:eastAsia="ko-KR"/>
        </w:rPr>
        <w:t xml:space="preserve"> UEs, PRB for SC-PTM transmission should be configurable by any anchor PRB</w:t>
      </w:r>
      <w:r w:rsidRPr="00F761EA">
        <w:rPr>
          <w:rFonts w:hint="eastAsia"/>
          <w:b/>
          <w:i/>
          <w:u w:val="single"/>
          <w:lang w:eastAsia="ko-KR"/>
        </w:rPr>
        <w:t>.</w:t>
      </w:r>
    </w:p>
    <w:p w:rsidR="009E259A" w:rsidRDefault="009E259A" w:rsidP="008C7C9B">
      <w:pPr>
        <w:rPr>
          <w:b/>
          <w:i/>
          <w:u w:val="single"/>
          <w:lang w:eastAsia="ko-KR"/>
        </w:rPr>
      </w:pPr>
      <w:r w:rsidRPr="00F761EA">
        <w:rPr>
          <w:rFonts w:hint="eastAsia"/>
          <w:b/>
          <w:i/>
          <w:u w:val="single"/>
          <w:lang w:eastAsia="ko-KR"/>
        </w:rPr>
        <w:t xml:space="preserve">Proposal 3: </w:t>
      </w:r>
      <w:r>
        <w:rPr>
          <w:rFonts w:hint="eastAsia"/>
          <w:b/>
          <w:i/>
          <w:u w:val="single"/>
          <w:lang w:eastAsia="ko-KR"/>
        </w:rPr>
        <w:t>It should be considered</w:t>
      </w:r>
      <w:r w:rsidRPr="00F761EA">
        <w:rPr>
          <w:b/>
          <w:i/>
          <w:u w:val="single"/>
          <w:lang w:eastAsia="ko-KR"/>
        </w:rPr>
        <w:t xml:space="preserve"> that eNB transmits the MTCH to NB-</w:t>
      </w:r>
      <w:proofErr w:type="spellStart"/>
      <w:r w:rsidRPr="00F761EA">
        <w:rPr>
          <w:b/>
          <w:i/>
          <w:u w:val="single"/>
          <w:lang w:eastAsia="ko-KR"/>
        </w:rPr>
        <w:t>IoT</w:t>
      </w:r>
      <w:proofErr w:type="spellEnd"/>
      <w:r w:rsidRPr="00F761EA">
        <w:rPr>
          <w:b/>
          <w:i/>
          <w:u w:val="single"/>
          <w:lang w:eastAsia="ko-KR"/>
        </w:rPr>
        <w:t xml:space="preserve"> UE for different PRBs according to its TMGI (or G-RNTI)</w:t>
      </w:r>
      <w:r w:rsidRPr="00F761EA">
        <w:rPr>
          <w:rFonts w:hint="eastAsia"/>
          <w:b/>
          <w:i/>
          <w:u w:val="single"/>
          <w:lang w:eastAsia="ko-KR"/>
        </w:rPr>
        <w:t>.</w:t>
      </w:r>
    </w:p>
    <w:p w:rsidR="009E259A" w:rsidRPr="008C7C9B" w:rsidRDefault="009E259A" w:rsidP="008C7C9B">
      <w:pPr>
        <w:rPr>
          <w:lang w:eastAsia="ko-KR"/>
        </w:rPr>
      </w:pPr>
      <w:r w:rsidRPr="00D07B18">
        <w:rPr>
          <w:rFonts w:hint="eastAsia"/>
          <w:b/>
          <w:i/>
          <w:u w:val="single"/>
          <w:lang w:eastAsia="ko-KR"/>
        </w:rPr>
        <w:lastRenderedPageBreak/>
        <w:t xml:space="preserve">Proposal 4: </w:t>
      </w:r>
      <w:r>
        <w:rPr>
          <w:rFonts w:hint="eastAsia"/>
          <w:b/>
          <w:i/>
          <w:u w:val="single"/>
          <w:lang w:eastAsia="ko-KR"/>
        </w:rPr>
        <w:t xml:space="preserve">For SC-PTM in </w:t>
      </w:r>
      <w:proofErr w:type="spellStart"/>
      <w:r>
        <w:rPr>
          <w:rFonts w:hint="eastAsia"/>
          <w:b/>
          <w:i/>
          <w:u w:val="single"/>
          <w:lang w:eastAsia="ko-KR"/>
        </w:rPr>
        <w:t>eNB-IoT</w:t>
      </w:r>
      <w:proofErr w:type="spellEnd"/>
      <w:r>
        <w:rPr>
          <w:rFonts w:hint="eastAsia"/>
          <w:b/>
          <w:i/>
          <w:u w:val="single"/>
          <w:lang w:eastAsia="ko-KR"/>
        </w:rPr>
        <w:t>,</w:t>
      </w:r>
      <w:r w:rsidRPr="00D07B18">
        <w:rPr>
          <w:b/>
          <w:i/>
          <w:u w:val="single"/>
          <w:lang w:eastAsia="ko-KR"/>
        </w:rPr>
        <w:t xml:space="preserve"> the cell specific single CE level of the NPDCCH of MCCH</w:t>
      </w:r>
      <w:r>
        <w:rPr>
          <w:rFonts w:hint="eastAsia"/>
          <w:b/>
          <w:i/>
          <w:u w:val="single"/>
          <w:lang w:eastAsia="ko-KR"/>
        </w:rPr>
        <w:t xml:space="preserve"> is configured</w:t>
      </w:r>
      <w:r w:rsidRPr="00D07B18">
        <w:rPr>
          <w:rFonts w:hint="eastAsia"/>
          <w:b/>
          <w:i/>
          <w:u w:val="single"/>
          <w:lang w:eastAsia="ko-KR"/>
        </w:rPr>
        <w:t>.</w:t>
      </w:r>
    </w:p>
    <w:p w:rsidR="004C169C" w:rsidRPr="009C4395" w:rsidRDefault="009E259A" w:rsidP="004C169C">
      <w:pPr>
        <w:rPr>
          <w:lang w:eastAsia="ko-KR"/>
        </w:rPr>
      </w:pPr>
      <w:r w:rsidRPr="00D07B18">
        <w:rPr>
          <w:rFonts w:hint="eastAsia"/>
          <w:b/>
          <w:i/>
          <w:u w:val="single"/>
          <w:lang w:eastAsia="ko-KR"/>
        </w:rPr>
        <w:t xml:space="preserve">Proposal 5: </w:t>
      </w:r>
      <w:r>
        <w:rPr>
          <w:rFonts w:hint="eastAsia"/>
          <w:b/>
          <w:i/>
          <w:u w:val="single"/>
          <w:lang w:eastAsia="ko-KR"/>
        </w:rPr>
        <w:t xml:space="preserve">For SC-PTM in </w:t>
      </w:r>
      <w:proofErr w:type="spellStart"/>
      <w:r>
        <w:rPr>
          <w:rFonts w:hint="eastAsia"/>
          <w:b/>
          <w:i/>
          <w:u w:val="single"/>
          <w:lang w:eastAsia="ko-KR"/>
        </w:rPr>
        <w:t>eNB-IoT</w:t>
      </w:r>
      <w:proofErr w:type="spellEnd"/>
      <w:r>
        <w:rPr>
          <w:rFonts w:hint="eastAsia"/>
          <w:b/>
          <w:i/>
          <w:u w:val="single"/>
          <w:lang w:eastAsia="ko-KR"/>
        </w:rPr>
        <w:t>,</w:t>
      </w:r>
      <w:r w:rsidRPr="00D07B18">
        <w:rPr>
          <w:b/>
          <w:i/>
          <w:u w:val="single"/>
          <w:lang w:eastAsia="ko-KR"/>
        </w:rPr>
        <w:t xml:space="preserve"> </w:t>
      </w:r>
      <w:r>
        <w:rPr>
          <w:rFonts w:hint="eastAsia"/>
          <w:b/>
          <w:i/>
          <w:u w:val="single"/>
          <w:lang w:eastAsia="ko-KR"/>
        </w:rPr>
        <w:t>configurability of</w:t>
      </w:r>
      <w:r w:rsidRPr="00D07B18">
        <w:rPr>
          <w:b/>
          <w:i/>
          <w:u w:val="single"/>
          <w:lang w:eastAsia="ko-KR"/>
        </w:rPr>
        <w:t xml:space="preserve"> CE level of the NPDCCH of MTCH should be considered according to specific TMGI (or G-RNTI)</w:t>
      </w:r>
      <w:r w:rsidRPr="00D07B18">
        <w:rPr>
          <w:rFonts w:hint="eastAsia"/>
          <w:b/>
          <w:i/>
          <w:u w:val="single"/>
          <w:lang w:eastAsia="ko-KR"/>
        </w:rPr>
        <w:t>.</w:t>
      </w:r>
    </w:p>
    <w:p w:rsidR="004C169C" w:rsidRPr="004C169C" w:rsidRDefault="004C169C" w:rsidP="004C16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>
        <w:rPr>
          <w:rFonts w:hint="eastAsia"/>
          <w:sz w:val="36"/>
          <w:lang w:eastAsia="ko-KR"/>
        </w:rPr>
        <w:t>Reference</w:t>
      </w:r>
    </w:p>
    <w:p w:rsidR="001D1A3C" w:rsidRPr="00275B2C" w:rsidRDefault="00E33269" w:rsidP="001D1A3C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>
        <w:rPr>
          <w:rFonts w:eastAsia="바탕" w:hint="eastAsia"/>
          <w:szCs w:val="22"/>
          <w:lang w:eastAsia="ko-KR"/>
        </w:rPr>
        <w:t>R1-16</w:t>
      </w:r>
      <w:r w:rsidR="00030476">
        <w:rPr>
          <w:rFonts w:eastAsia="바탕" w:hint="eastAsia"/>
          <w:szCs w:val="22"/>
          <w:lang w:eastAsia="ko-KR"/>
        </w:rPr>
        <w:t>1324</w:t>
      </w:r>
      <w:r>
        <w:rPr>
          <w:rFonts w:eastAsia="바탕" w:hint="eastAsia"/>
          <w:szCs w:val="22"/>
          <w:lang w:eastAsia="ko-KR"/>
        </w:rPr>
        <w:t>,</w:t>
      </w:r>
      <w:r w:rsidR="00030476">
        <w:rPr>
          <w:rFonts w:eastAsia="바탕" w:hint="eastAsia"/>
          <w:szCs w:val="22"/>
          <w:lang w:eastAsia="ko-KR"/>
        </w:rPr>
        <w:t xml:space="preserve"> </w:t>
      </w:r>
      <w:r w:rsidR="00030476">
        <w:rPr>
          <w:rFonts w:eastAsia="바탕"/>
          <w:szCs w:val="22"/>
          <w:lang w:eastAsia="ko-KR"/>
        </w:rPr>
        <w:t>“</w:t>
      </w:r>
      <w:r w:rsidR="00030476">
        <w:rPr>
          <w:rFonts w:eastAsia="바탕" w:hint="eastAsia"/>
          <w:szCs w:val="22"/>
          <w:lang w:eastAsia="ko-KR"/>
        </w:rPr>
        <w:t>New work item proposal: Enhancements of NB-</w:t>
      </w:r>
      <w:proofErr w:type="spellStart"/>
      <w:r w:rsidR="00030476">
        <w:rPr>
          <w:rFonts w:eastAsia="바탕" w:hint="eastAsia"/>
          <w:szCs w:val="22"/>
          <w:lang w:eastAsia="ko-KR"/>
        </w:rPr>
        <w:t>IoT</w:t>
      </w:r>
      <w:proofErr w:type="spellEnd"/>
      <w:r w:rsidR="00030476">
        <w:rPr>
          <w:rFonts w:eastAsia="바탕" w:hint="eastAsia"/>
          <w:szCs w:val="22"/>
          <w:lang w:eastAsia="ko-KR"/>
        </w:rPr>
        <w:t>,</w:t>
      </w:r>
      <w:r w:rsidR="00030476">
        <w:rPr>
          <w:rFonts w:eastAsia="바탕"/>
          <w:szCs w:val="22"/>
          <w:lang w:eastAsia="ko-KR"/>
        </w:rPr>
        <w:t>”</w:t>
      </w:r>
      <w:r w:rsidR="00030476">
        <w:rPr>
          <w:rFonts w:eastAsia="바탕" w:hint="eastAsia"/>
          <w:szCs w:val="22"/>
          <w:lang w:eastAsia="ko-KR"/>
        </w:rPr>
        <w:t xml:space="preserve"> Vodafone, Huawei, </w:t>
      </w:r>
      <w:proofErr w:type="spellStart"/>
      <w:r w:rsidR="00030476">
        <w:rPr>
          <w:rFonts w:eastAsia="바탕" w:hint="eastAsia"/>
          <w:szCs w:val="22"/>
          <w:lang w:eastAsia="ko-KR"/>
        </w:rPr>
        <w:t>HiSilicon</w:t>
      </w:r>
      <w:proofErr w:type="spellEnd"/>
      <w:r w:rsidR="00030476">
        <w:rPr>
          <w:rFonts w:eastAsia="바탕" w:hint="eastAsia"/>
          <w:szCs w:val="22"/>
          <w:lang w:eastAsia="ko-KR"/>
        </w:rPr>
        <w:t>, Ericsson, Qualcomm, RAN #72</w:t>
      </w:r>
      <w:r w:rsidR="00D87BA4">
        <w:rPr>
          <w:rFonts w:eastAsia="바탕" w:hint="eastAsia"/>
          <w:szCs w:val="22"/>
          <w:lang w:eastAsia="ko-KR"/>
        </w:rPr>
        <w:t>.</w:t>
      </w:r>
    </w:p>
    <w:p w:rsidR="00CD50A1" w:rsidRPr="00275B2C" w:rsidRDefault="008C4642" w:rsidP="00A34429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eastAsia="바탕"/>
          <w:szCs w:val="22"/>
          <w:lang w:eastAsia="ko-KR"/>
        </w:rPr>
      </w:pPr>
      <w:r w:rsidRPr="008C4642">
        <w:rPr>
          <w:rFonts w:eastAsia="바탕"/>
          <w:szCs w:val="22"/>
          <w:lang w:val="en-US" w:eastAsia="ko-KR"/>
        </w:rPr>
        <w:t>3GPP TS 36.213 V</w:t>
      </w:r>
      <w:r w:rsidRPr="008C4642">
        <w:rPr>
          <w:rFonts w:eastAsia="바탕" w:hint="eastAsia"/>
          <w:szCs w:val="22"/>
          <w:lang w:val="en-US" w:eastAsia="ko-KR"/>
        </w:rPr>
        <w:t>13.2.0</w:t>
      </w:r>
      <w:r w:rsidRPr="008C4642">
        <w:rPr>
          <w:rFonts w:eastAsia="바탕"/>
          <w:szCs w:val="22"/>
          <w:lang w:val="en-US" w:eastAsia="ko-KR"/>
        </w:rPr>
        <w:t xml:space="preserve">, </w:t>
      </w:r>
      <w:r w:rsidRPr="008C4642">
        <w:rPr>
          <w:rFonts w:eastAsia="바탕"/>
          <w:i/>
          <w:szCs w:val="22"/>
          <w:lang w:eastAsia="ko-KR"/>
        </w:rPr>
        <w:t xml:space="preserve">Evolved Universal Terrestrial Radio Access (E-UTRA); Physical layer procedures (Release </w:t>
      </w:r>
      <w:r w:rsidRPr="008C4642">
        <w:rPr>
          <w:rFonts w:eastAsia="바탕" w:hint="eastAsia"/>
          <w:i/>
          <w:szCs w:val="22"/>
          <w:lang w:eastAsia="ko-KR"/>
        </w:rPr>
        <w:t>13</w:t>
      </w:r>
      <w:r w:rsidRPr="008C4642">
        <w:rPr>
          <w:rFonts w:eastAsia="바탕"/>
          <w:i/>
          <w:szCs w:val="22"/>
          <w:lang w:eastAsia="ko-KR"/>
        </w:rPr>
        <w:t>)</w:t>
      </w:r>
    </w:p>
    <w:p w:rsidR="00275B2C" w:rsidRPr="00192973" w:rsidRDefault="00275B2C" w:rsidP="00275B2C">
      <w:pPr>
        <w:rPr>
          <w:lang w:eastAsia="ko-KR"/>
        </w:rPr>
      </w:pPr>
    </w:p>
    <w:sectPr w:rsidR="00275B2C" w:rsidRPr="00192973" w:rsidSect="0086408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296" w:rsidRDefault="00E17296">
      <w:pPr>
        <w:spacing w:after="0"/>
      </w:pPr>
      <w:r>
        <w:separator/>
      </w:r>
    </w:p>
  </w:endnote>
  <w:endnote w:type="continuationSeparator" w:id="0">
    <w:p w:rsidR="00E17296" w:rsidRDefault="00E172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93" w:rsidRDefault="006C3E93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B1184A">
      <w:rPr>
        <w:rStyle w:val="a6"/>
      </w:rPr>
      <w:t>2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B1184A">
      <w:rPr>
        <w:rStyle w:val="a6"/>
      </w:rPr>
      <w:t>4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296" w:rsidRDefault="00E17296">
      <w:pPr>
        <w:spacing w:after="0"/>
      </w:pPr>
      <w:r>
        <w:separator/>
      </w:r>
    </w:p>
  </w:footnote>
  <w:footnote w:type="continuationSeparator" w:id="0">
    <w:p w:rsidR="00E17296" w:rsidRDefault="00E172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93" w:rsidRDefault="006C3E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FF42B5B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">
    <w:nsid w:val="13B54076"/>
    <w:multiLevelType w:val="hybridMultilevel"/>
    <w:tmpl w:val="8382A768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F4C82244">
      <w:start w:val="1"/>
      <w:numFmt w:val="bullet"/>
      <w:lvlText w:val="•"/>
      <w:lvlJc w:val="left"/>
      <w:pPr>
        <w:ind w:left="1600" w:hanging="400"/>
      </w:pPr>
      <w:rPr>
        <w:rFonts w:ascii="MS PGothic" w:hAnsi="MS PGothic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6A856A3"/>
    <w:multiLevelType w:val="hybridMultilevel"/>
    <w:tmpl w:val="0BFAED5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7281A7C"/>
    <w:multiLevelType w:val="hybridMultilevel"/>
    <w:tmpl w:val="938A9798"/>
    <w:lvl w:ilvl="0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>
    <w:nsid w:val="199B7C88"/>
    <w:multiLevelType w:val="hybridMultilevel"/>
    <w:tmpl w:val="5CBE50F6"/>
    <w:lvl w:ilvl="0" w:tplc="04090001">
      <w:start w:val="1"/>
      <w:numFmt w:val="bullet"/>
      <w:lvlText w:val=""/>
      <w:lvlJc w:val="left"/>
      <w:pPr>
        <w:ind w:left="121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5" w:hanging="400"/>
      </w:pPr>
      <w:rPr>
        <w:rFonts w:ascii="Wingdings" w:hAnsi="Wingdings" w:hint="default"/>
      </w:rPr>
    </w:lvl>
  </w:abstractNum>
  <w:abstractNum w:abstractNumId="6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7">
    <w:nsid w:val="1B443331"/>
    <w:multiLevelType w:val="hybridMultilevel"/>
    <w:tmpl w:val="3F4E1CB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5E4034"/>
    <w:multiLevelType w:val="hybridMultilevel"/>
    <w:tmpl w:val="AEC40AEE"/>
    <w:lvl w:ilvl="0" w:tplc="88A24F88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07F660F"/>
    <w:multiLevelType w:val="hybridMultilevel"/>
    <w:tmpl w:val="3EAE20A8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A511671"/>
    <w:multiLevelType w:val="hybridMultilevel"/>
    <w:tmpl w:val="0E820E72"/>
    <w:lvl w:ilvl="0" w:tplc="9FF889D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A602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4AE55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9BE15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CACE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68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3A26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ECC2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DA86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6EA72C8"/>
    <w:multiLevelType w:val="hybridMultilevel"/>
    <w:tmpl w:val="0F301188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3AEE0A4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6">
    <w:nsid w:val="3B60198A"/>
    <w:multiLevelType w:val="hybridMultilevel"/>
    <w:tmpl w:val="326E1ECE"/>
    <w:lvl w:ilvl="0" w:tplc="B73AB4C0">
      <w:start w:val="1514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D3E2458"/>
    <w:multiLevelType w:val="hybridMultilevel"/>
    <w:tmpl w:val="12ACA38C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A5BE0452">
      <w:start w:val="2"/>
      <w:numFmt w:val="bullet"/>
      <w:lvlText w:val="-"/>
      <w:lvlJc w:val="left"/>
      <w:pPr>
        <w:ind w:left="1600" w:hanging="400"/>
      </w:pPr>
      <w:rPr>
        <w:rFonts w:ascii="Times" w:eastAsia="MS Mincho" w:hAnsi="Times" w:cs="Times New Roman" w:hint="default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E1F618C"/>
    <w:multiLevelType w:val="hybridMultilevel"/>
    <w:tmpl w:val="164A66C6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8AD5A11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>
    <w:nsid w:val="49673F00"/>
    <w:multiLevelType w:val="hybridMultilevel"/>
    <w:tmpl w:val="516644FE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50C604DB"/>
    <w:multiLevelType w:val="hybridMultilevel"/>
    <w:tmpl w:val="D602A506"/>
    <w:lvl w:ilvl="0" w:tplc="75A26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9EEC">
      <w:start w:val="1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46F4A">
      <w:start w:val="18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03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E0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23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0E3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E6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3A4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D15963"/>
    <w:multiLevelType w:val="hybridMultilevel"/>
    <w:tmpl w:val="03EA7E8A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581971F1"/>
    <w:multiLevelType w:val="hybridMultilevel"/>
    <w:tmpl w:val="00285750"/>
    <w:lvl w:ilvl="0" w:tplc="04090001">
      <w:start w:val="1"/>
      <w:numFmt w:val="bullet"/>
      <w:lvlText w:val="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25">
    <w:nsid w:val="5A552BEF"/>
    <w:multiLevelType w:val="hybridMultilevel"/>
    <w:tmpl w:val="3E222DD6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0416F7C"/>
    <w:multiLevelType w:val="hybridMultilevel"/>
    <w:tmpl w:val="781C5EF4"/>
    <w:lvl w:ilvl="0" w:tplc="F9D400B4">
      <w:start w:val="1"/>
      <w:numFmt w:val="decimal"/>
      <w:lvlText w:val="%1)"/>
      <w:lvlJc w:val="left"/>
      <w:pPr>
        <w:ind w:left="927" w:hanging="360"/>
      </w:pPr>
      <w:rPr>
        <w:rFonts w:hint="default"/>
        <w:b/>
        <w:u w:val="single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8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3B5576B"/>
    <w:multiLevelType w:val="hybridMultilevel"/>
    <w:tmpl w:val="9DB2638A"/>
    <w:lvl w:ilvl="0" w:tplc="A4944F46">
      <w:start w:val="1"/>
      <w:numFmt w:val="lowerLetter"/>
      <w:lvlText w:val="(%1)"/>
      <w:lvlJc w:val="left"/>
      <w:pPr>
        <w:ind w:left="7200" w:hanging="471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284" w:hanging="400"/>
      </w:pPr>
    </w:lvl>
    <w:lvl w:ilvl="2" w:tplc="0409001B" w:tentative="1">
      <w:start w:val="1"/>
      <w:numFmt w:val="lowerRoman"/>
      <w:lvlText w:val="%3."/>
      <w:lvlJc w:val="right"/>
      <w:pPr>
        <w:ind w:left="3684" w:hanging="400"/>
      </w:pPr>
    </w:lvl>
    <w:lvl w:ilvl="3" w:tplc="0409000F" w:tentative="1">
      <w:start w:val="1"/>
      <w:numFmt w:val="decimal"/>
      <w:lvlText w:val="%4."/>
      <w:lvlJc w:val="left"/>
      <w:pPr>
        <w:ind w:left="4084" w:hanging="400"/>
      </w:pPr>
    </w:lvl>
    <w:lvl w:ilvl="4" w:tplc="04090019" w:tentative="1">
      <w:start w:val="1"/>
      <w:numFmt w:val="upperLetter"/>
      <w:lvlText w:val="%5."/>
      <w:lvlJc w:val="left"/>
      <w:pPr>
        <w:ind w:left="4484" w:hanging="400"/>
      </w:pPr>
    </w:lvl>
    <w:lvl w:ilvl="5" w:tplc="0409001B" w:tentative="1">
      <w:start w:val="1"/>
      <w:numFmt w:val="lowerRoman"/>
      <w:lvlText w:val="%6."/>
      <w:lvlJc w:val="right"/>
      <w:pPr>
        <w:ind w:left="4884" w:hanging="400"/>
      </w:pPr>
    </w:lvl>
    <w:lvl w:ilvl="6" w:tplc="0409000F" w:tentative="1">
      <w:start w:val="1"/>
      <w:numFmt w:val="decimal"/>
      <w:lvlText w:val="%7."/>
      <w:lvlJc w:val="left"/>
      <w:pPr>
        <w:ind w:left="5284" w:hanging="400"/>
      </w:pPr>
    </w:lvl>
    <w:lvl w:ilvl="7" w:tplc="04090019" w:tentative="1">
      <w:start w:val="1"/>
      <w:numFmt w:val="upperLetter"/>
      <w:lvlText w:val="%8."/>
      <w:lvlJc w:val="left"/>
      <w:pPr>
        <w:ind w:left="5684" w:hanging="400"/>
      </w:pPr>
    </w:lvl>
    <w:lvl w:ilvl="8" w:tplc="0409001B" w:tentative="1">
      <w:start w:val="1"/>
      <w:numFmt w:val="lowerRoman"/>
      <w:lvlText w:val="%9."/>
      <w:lvlJc w:val="right"/>
      <w:pPr>
        <w:ind w:left="6084" w:hanging="400"/>
      </w:pPr>
    </w:lvl>
  </w:abstractNum>
  <w:abstractNum w:abstractNumId="30">
    <w:nsid w:val="6A591557"/>
    <w:multiLevelType w:val="hybridMultilevel"/>
    <w:tmpl w:val="A0B6E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8C630A"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2">
    <w:nsid w:val="71F2245A"/>
    <w:multiLevelType w:val="hybridMultilevel"/>
    <w:tmpl w:val="7EEA3BD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BC3036"/>
    <w:multiLevelType w:val="hybridMultilevel"/>
    <w:tmpl w:val="774C2E4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5">
    <w:nsid w:val="7A2B1C0D"/>
    <w:multiLevelType w:val="hybridMultilevel"/>
    <w:tmpl w:val="C9507ADA"/>
    <w:lvl w:ilvl="0" w:tplc="9DA085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4E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4E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AC5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18B7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22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1EC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58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C4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D575961"/>
    <w:multiLevelType w:val="hybridMultilevel"/>
    <w:tmpl w:val="661CCA44"/>
    <w:lvl w:ilvl="0" w:tplc="A1166216">
      <w:start w:val="1"/>
      <w:numFmt w:val="decimal"/>
      <w:lvlText w:val="%1."/>
      <w:lvlJc w:val="left"/>
      <w:pPr>
        <w:ind w:left="760" w:hanging="360"/>
      </w:p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E6A25B00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  <w:lang w:val="en-GB"/>
      </w:r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7D6E4594"/>
    <w:multiLevelType w:val="hybridMultilevel"/>
    <w:tmpl w:val="FBB6140A"/>
    <w:lvl w:ilvl="0" w:tplc="3120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68760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C264C6">
      <w:start w:val="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CAE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6E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0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9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C2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E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4912"/>
        </w:tabs>
        <w:ind w:left="484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39">
    <w:nsid w:val="7F413D98"/>
    <w:multiLevelType w:val="hybridMultilevel"/>
    <w:tmpl w:val="694E7704"/>
    <w:lvl w:ilvl="0" w:tplc="30CA32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18FDC2">
      <w:start w:val="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588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A6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24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C86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2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C6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187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8"/>
  </w:num>
  <w:num w:numId="3">
    <w:abstractNumId w:val="6"/>
  </w:num>
  <w:num w:numId="4">
    <w:abstractNumId w:val="31"/>
  </w:num>
  <w:num w:numId="5">
    <w:abstractNumId w:val="23"/>
  </w:num>
  <w:num w:numId="6">
    <w:abstractNumId w:val="16"/>
  </w:num>
  <w:num w:numId="7">
    <w:abstractNumId w:val="8"/>
  </w:num>
  <w:num w:numId="8">
    <w:abstractNumId w:val="0"/>
  </w:num>
  <w:num w:numId="9">
    <w:abstractNumId w:val="28"/>
  </w:num>
  <w:num w:numId="10">
    <w:abstractNumId w:val="12"/>
  </w:num>
  <w:num w:numId="11">
    <w:abstractNumId w:val="13"/>
  </w:num>
  <w:num w:numId="12">
    <w:abstractNumId w:val="24"/>
  </w:num>
  <w:num w:numId="13">
    <w:abstractNumId w:val="10"/>
  </w:num>
  <w:num w:numId="14">
    <w:abstractNumId w:val="18"/>
  </w:num>
  <w:num w:numId="15">
    <w:abstractNumId w:val="35"/>
  </w:num>
  <w:num w:numId="16">
    <w:abstractNumId w:val="26"/>
  </w:num>
  <w:num w:numId="17">
    <w:abstractNumId w:val="21"/>
  </w:num>
  <w:num w:numId="18">
    <w:abstractNumId w:val="33"/>
  </w:num>
  <w:num w:numId="19">
    <w:abstractNumId w:val="37"/>
  </w:num>
  <w:num w:numId="20">
    <w:abstractNumId w:val="39"/>
  </w:num>
  <w:num w:numId="21">
    <w:abstractNumId w:val="11"/>
  </w:num>
  <w:num w:numId="22">
    <w:abstractNumId w:val="34"/>
  </w:num>
  <w:num w:numId="23">
    <w:abstractNumId w:val="29"/>
  </w:num>
  <w:num w:numId="24">
    <w:abstractNumId w:val="5"/>
  </w:num>
  <w:num w:numId="25">
    <w:abstractNumId w:val="4"/>
  </w:num>
  <w:num w:numId="26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2"/>
  </w:num>
  <w:num w:numId="29">
    <w:abstractNumId w:val="17"/>
  </w:num>
  <w:num w:numId="30">
    <w:abstractNumId w:val="32"/>
  </w:num>
  <w:num w:numId="31">
    <w:abstractNumId w:val="3"/>
  </w:num>
  <w:num w:numId="32">
    <w:abstractNumId w:val="36"/>
  </w:num>
  <w:num w:numId="33">
    <w:abstractNumId w:val="25"/>
  </w:num>
  <w:num w:numId="34">
    <w:abstractNumId w:val="20"/>
  </w:num>
  <w:num w:numId="35">
    <w:abstractNumId w:val="7"/>
  </w:num>
  <w:num w:numId="36">
    <w:abstractNumId w:val="30"/>
  </w:num>
  <w:num w:numId="37">
    <w:abstractNumId w:val="27"/>
  </w:num>
  <w:num w:numId="38">
    <w:abstractNumId w:val="15"/>
  </w:num>
  <w:num w:numId="39">
    <w:abstractNumId w:val="9"/>
  </w:num>
  <w:num w:numId="40">
    <w:abstractNumId w:val="19"/>
  </w:num>
  <w:num w:numId="4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1"/>
    <w:rsid w:val="0000185B"/>
    <w:rsid w:val="00003BAB"/>
    <w:rsid w:val="0000456C"/>
    <w:rsid w:val="00004E90"/>
    <w:rsid w:val="00005EB2"/>
    <w:rsid w:val="00007AEC"/>
    <w:rsid w:val="00010268"/>
    <w:rsid w:val="00011712"/>
    <w:rsid w:val="00011995"/>
    <w:rsid w:val="00012205"/>
    <w:rsid w:val="000127D0"/>
    <w:rsid w:val="00013062"/>
    <w:rsid w:val="000145E9"/>
    <w:rsid w:val="00014F69"/>
    <w:rsid w:val="00015710"/>
    <w:rsid w:val="00016BAD"/>
    <w:rsid w:val="0002074F"/>
    <w:rsid w:val="00020B81"/>
    <w:rsid w:val="000225E9"/>
    <w:rsid w:val="00023291"/>
    <w:rsid w:val="00024D38"/>
    <w:rsid w:val="00026003"/>
    <w:rsid w:val="00030235"/>
    <w:rsid w:val="00030476"/>
    <w:rsid w:val="00031124"/>
    <w:rsid w:val="00031C14"/>
    <w:rsid w:val="000326AC"/>
    <w:rsid w:val="00032A43"/>
    <w:rsid w:val="0003359F"/>
    <w:rsid w:val="00034F1E"/>
    <w:rsid w:val="0003595D"/>
    <w:rsid w:val="000361B2"/>
    <w:rsid w:val="000362B9"/>
    <w:rsid w:val="000365D0"/>
    <w:rsid w:val="00036B8C"/>
    <w:rsid w:val="00037744"/>
    <w:rsid w:val="00040126"/>
    <w:rsid w:val="00040309"/>
    <w:rsid w:val="000408FE"/>
    <w:rsid w:val="00041127"/>
    <w:rsid w:val="00043DDD"/>
    <w:rsid w:val="00044F61"/>
    <w:rsid w:val="000458F0"/>
    <w:rsid w:val="0004704C"/>
    <w:rsid w:val="000477B2"/>
    <w:rsid w:val="0005004E"/>
    <w:rsid w:val="00050C86"/>
    <w:rsid w:val="0005108A"/>
    <w:rsid w:val="00054D9A"/>
    <w:rsid w:val="0006051E"/>
    <w:rsid w:val="000606BF"/>
    <w:rsid w:val="00062499"/>
    <w:rsid w:val="00066AF1"/>
    <w:rsid w:val="000700B9"/>
    <w:rsid w:val="0007256D"/>
    <w:rsid w:val="00073444"/>
    <w:rsid w:val="000741FA"/>
    <w:rsid w:val="00075683"/>
    <w:rsid w:val="00075D77"/>
    <w:rsid w:val="00076F9D"/>
    <w:rsid w:val="00080660"/>
    <w:rsid w:val="0008090F"/>
    <w:rsid w:val="00081DE2"/>
    <w:rsid w:val="00082738"/>
    <w:rsid w:val="00083F98"/>
    <w:rsid w:val="00084DF5"/>
    <w:rsid w:val="00085A9C"/>
    <w:rsid w:val="00086182"/>
    <w:rsid w:val="00086BDA"/>
    <w:rsid w:val="00087424"/>
    <w:rsid w:val="00093F51"/>
    <w:rsid w:val="00094441"/>
    <w:rsid w:val="000948C7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39ED"/>
    <w:rsid w:val="000A4CBD"/>
    <w:rsid w:val="000A6B1F"/>
    <w:rsid w:val="000A7E5E"/>
    <w:rsid w:val="000B0CD2"/>
    <w:rsid w:val="000B2537"/>
    <w:rsid w:val="000B489E"/>
    <w:rsid w:val="000B5215"/>
    <w:rsid w:val="000B5A10"/>
    <w:rsid w:val="000B5A5F"/>
    <w:rsid w:val="000C03CD"/>
    <w:rsid w:val="000C04A4"/>
    <w:rsid w:val="000C0D52"/>
    <w:rsid w:val="000C1783"/>
    <w:rsid w:val="000C192F"/>
    <w:rsid w:val="000C1E85"/>
    <w:rsid w:val="000C3AAC"/>
    <w:rsid w:val="000C4D98"/>
    <w:rsid w:val="000C753C"/>
    <w:rsid w:val="000C7B00"/>
    <w:rsid w:val="000D1DC3"/>
    <w:rsid w:val="000D24CE"/>
    <w:rsid w:val="000D3288"/>
    <w:rsid w:val="000D38C1"/>
    <w:rsid w:val="000D4181"/>
    <w:rsid w:val="000D6644"/>
    <w:rsid w:val="000D6AE0"/>
    <w:rsid w:val="000E0D4B"/>
    <w:rsid w:val="000E13C8"/>
    <w:rsid w:val="000E1A97"/>
    <w:rsid w:val="000E1F9D"/>
    <w:rsid w:val="000E27C5"/>
    <w:rsid w:val="000F0665"/>
    <w:rsid w:val="000F13BD"/>
    <w:rsid w:val="000F1E1F"/>
    <w:rsid w:val="000F20C2"/>
    <w:rsid w:val="000F2418"/>
    <w:rsid w:val="000F602D"/>
    <w:rsid w:val="000F6645"/>
    <w:rsid w:val="000F6AC5"/>
    <w:rsid w:val="000F70D4"/>
    <w:rsid w:val="00100B4E"/>
    <w:rsid w:val="00101DFF"/>
    <w:rsid w:val="00102C4D"/>
    <w:rsid w:val="001034CB"/>
    <w:rsid w:val="001041DC"/>
    <w:rsid w:val="00104759"/>
    <w:rsid w:val="00105AFE"/>
    <w:rsid w:val="00106B51"/>
    <w:rsid w:val="00106D6B"/>
    <w:rsid w:val="0011017D"/>
    <w:rsid w:val="001112D5"/>
    <w:rsid w:val="0011131C"/>
    <w:rsid w:val="0011227C"/>
    <w:rsid w:val="00113487"/>
    <w:rsid w:val="00113FCD"/>
    <w:rsid w:val="001171EA"/>
    <w:rsid w:val="00117593"/>
    <w:rsid w:val="001178D2"/>
    <w:rsid w:val="00120ADE"/>
    <w:rsid w:val="00121FB0"/>
    <w:rsid w:val="00123173"/>
    <w:rsid w:val="0012349B"/>
    <w:rsid w:val="0012630A"/>
    <w:rsid w:val="001265BF"/>
    <w:rsid w:val="00127CE6"/>
    <w:rsid w:val="001300CB"/>
    <w:rsid w:val="001305EB"/>
    <w:rsid w:val="00130D5A"/>
    <w:rsid w:val="00131C64"/>
    <w:rsid w:val="001329CE"/>
    <w:rsid w:val="00133BC4"/>
    <w:rsid w:val="00140EA0"/>
    <w:rsid w:val="00141077"/>
    <w:rsid w:val="0014159C"/>
    <w:rsid w:val="00141744"/>
    <w:rsid w:val="001419CA"/>
    <w:rsid w:val="00141ED6"/>
    <w:rsid w:val="00142D3F"/>
    <w:rsid w:val="00143F89"/>
    <w:rsid w:val="00144A97"/>
    <w:rsid w:val="001463A7"/>
    <w:rsid w:val="001475DF"/>
    <w:rsid w:val="00147C39"/>
    <w:rsid w:val="0015001F"/>
    <w:rsid w:val="001516CC"/>
    <w:rsid w:val="00152B10"/>
    <w:rsid w:val="00152FDD"/>
    <w:rsid w:val="001530BB"/>
    <w:rsid w:val="00155ADB"/>
    <w:rsid w:val="00160279"/>
    <w:rsid w:val="001603D9"/>
    <w:rsid w:val="00160F6D"/>
    <w:rsid w:val="00163AC2"/>
    <w:rsid w:val="00163E07"/>
    <w:rsid w:val="00165C66"/>
    <w:rsid w:val="00170017"/>
    <w:rsid w:val="00172303"/>
    <w:rsid w:val="0017713E"/>
    <w:rsid w:val="00180443"/>
    <w:rsid w:val="0018124D"/>
    <w:rsid w:val="00183736"/>
    <w:rsid w:val="0018415E"/>
    <w:rsid w:val="00185D0B"/>
    <w:rsid w:val="0018759F"/>
    <w:rsid w:val="001908FE"/>
    <w:rsid w:val="00190AD8"/>
    <w:rsid w:val="00190E54"/>
    <w:rsid w:val="00192973"/>
    <w:rsid w:val="001932E8"/>
    <w:rsid w:val="001972E7"/>
    <w:rsid w:val="001973BF"/>
    <w:rsid w:val="00197EC1"/>
    <w:rsid w:val="00197FBC"/>
    <w:rsid w:val="001A1310"/>
    <w:rsid w:val="001A141B"/>
    <w:rsid w:val="001A1C4B"/>
    <w:rsid w:val="001A2394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2BC8"/>
    <w:rsid w:val="001C50C8"/>
    <w:rsid w:val="001D11BE"/>
    <w:rsid w:val="001D1A3C"/>
    <w:rsid w:val="001D1F58"/>
    <w:rsid w:val="001D2181"/>
    <w:rsid w:val="001D2D2A"/>
    <w:rsid w:val="001D2DF7"/>
    <w:rsid w:val="001D50D6"/>
    <w:rsid w:val="001D66BE"/>
    <w:rsid w:val="001D75EA"/>
    <w:rsid w:val="001E0B46"/>
    <w:rsid w:val="001E1136"/>
    <w:rsid w:val="001E1534"/>
    <w:rsid w:val="001E379F"/>
    <w:rsid w:val="001E3A21"/>
    <w:rsid w:val="001E5438"/>
    <w:rsid w:val="001E6DE2"/>
    <w:rsid w:val="001E7D0C"/>
    <w:rsid w:val="001E7D93"/>
    <w:rsid w:val="001F02B5"/>
    <w:rsid w:val="001F0778"/>
    <w:rsid w:val="001F0921"/>
    <w:rsid w:val="001F1BFC"/>
    <w:rsid w:val="001F2034"/>
    <w:rsid w:val="001F2A45"/>
    <w:rsid w:val="001F33FF"/>
    <w:rsid w:val="001F4D56"/>
    <w:rsid w:val="001F4D90"/>
    <w:rsid w:val="001F6137"/>
    <w:rsid w:val="001F7603"/>
    <w:rsid w:val="002015E2"/>
    <w:rsid w:val="00201DE9"/>
    <w:rsid w:val="00202E8C"/>
    <w:rsid w:val="00205667"/>
    <w:rsid w:val="00206214"/>
    <w:rsid w:val="0020759A"/>
    <w:rsid w:val="00207B4E"/>
    <w:rsid w:val="00207C1B"/>
    <w:rsid w:val="00210F45"/>
    <w:rsid w:val="002124A9"/>
    <w:rsid w:val="00214A65"/>
    <w:rsid w:val="00220BE0"/>
    <w:rsid w:val="00221F0A"/>
    <w:rsid w:val="0022219A"/>
    <w:rsid w:val="00222974"/>
    <w:rsid w:val="00223260"/>
    <w:rsid w:val="0022545B"/>
    <w:rsid w:val="00230C61"/>
    <w:rsid w:val="0023149A"/>
    <w:rsid w:val="00232848"/>
    <w:rsid w:val="00234315"/>
    <w:rsid w:val="00234A62"/>
    <w:rsid w:val="00234EF9"/>
    <w:rsid w:val="002367B7"/>
    <w:rsid w:val="00236DB9"/>
    <w:rsid w:val="00237BB3"/>
    <w:rsid w:val="00240D40"/>
    <w:rsid w:val="00240DEC"/>
    <w:rsid w:val="00242450"/>
    <w:rsid w:val="002438B6"/>
    <w:rsid w:val="00244576"/>
    <w:rsid w:val="002452DA"/>
    <w:rsid w:val="00247E5A"/>
    <w:rsid w:val="002500F0"/>
    <w:rsid w:val="00251001"/>
    <w:rsid w:val="00252523"/>
    <w:rsid w:val="00252A3D"/>
    <w:rsid w:val="00254405"/>
    <w:rsid w:val="002548E7"/>
    <w:rsid w:val="00262B2F"/>
    <w:rsid w:val="00262FC3"/>
    <w:rsid w:val="00263431"/>
    <w:rsid w:val="0026392E"/>
    <w:rsid w:val="00264D81"/>
    <w:rsid w:val="00265134"/>
    <w:rsid w:val="00265258"/>
    <w:rsid w:val="0026592D"/>
    <w:rsid w:val="0026604A"/>
    <w:rsid w:val="00271683"/>
    <w:rsid w:val="00271AAE"/>
    <w:rsid w:val="002736ED"/>
    <w:rsid w:val="00275A83"/>
    <w:rsid w:val="00275B2C"/>
    <w:rsid w:val="00281B01"/>
    <w:rsid w:val="00283D7F"/>
    <w:rsid w:val="00287AB1"/>
    <w:rsid w:val="00292785"/>
    <w:rsid w:val="0029515C"/>
    <w:rsid w:val="002957CD"/>
    <w:rsid w:val="00295B9F"/>
    <w:rsid w:val="002978AD"/>
    <w:rsid w:val="002A0224"/>
    <w:rsid w:val="002A0C5E"/>
    <w:rsid w:val="002A210B"/>
    <w:rsid w:val="002A2C39"/>
    <w:rsid w:val="002A2E16"/>
    <w:rsid w:val="002A389D"/>
    <w:rsid w:val="002A3A8A"/>
    <w:rsid w:val="002A4CBF"/>
    <w:rsid w:val="002A6002"/>
    <w:rsid w:val="002B0A87"/>
    <w:rsid w:val="002B159E"/>
    <w:rsid w:val="002B23B7"/>
    <w:rsid w:val="002B3BEC"/>
    <w:rsid w:val="002B60E3"/>
    <w:rsid w:val="002B66F5"/>
    <w:rsid w:val="002B6BDE"/>
    <w:rsid w:val="002B7CD9"/>
    <w:rsid w:val="002C02BE"/>
    <w:rsid w:val="002C10B5"/>
    <w:rsid w:val="002C42CA"/>
    <w:rsid w:val="002D0BB3"/>
    <w:rsid w:val="002D2568"/>
    <w:rsid w:val="002D2FF2"/>
    <w:rsid w:val="002D48A1"/>
    <w:rsid w:val="002D5E95"/>
    <w:rsid w:val="002D7E05"/>
    <w:rsid w:val="002E08C3"/>
    <w:rsid w:val="002E0AFE"/>
    <w:rsid w:val="002E2EAC"/>
    <w:rsid w:val="002E35DB"/>
    <w:rsid w:val="002E3F55"/>
    <w:rsid w:val="002E446F"/>
    <w:rsid w:val="002E4F46"/>
    <w:rsid w:val="002E6722"/>
    <w:rsid w:val="002E6D3F"/>
    <w:rsid w:val="002F0100"/>
    <w:rsid w:val="002F0353"/>
    <w:rsid w:val="002F19A4"/>
    <w:rsid w:val="002F20ED"/>
    <w:rsid w:val="002F2108"/>
    <w:rsid w:val="002F2E3F"/>
    <w:rsid w:val="002F5051"/>
    <w:rsid w:val="00300545"/>
    <w:rsid w:val="0030199C"/>
    <w:rsid w:val="0030301B"/>
    <w:rsid w:val="00303BDC"/>
    <w:rsid w:val="00304CA9"/>
    <w:rsid w:val="003069DE"/>
    <w:rsid w:val="0031195E"/>
    <w:rsid w:val="003122CB"/>
    <w:rsid w:val="00312472"/>
    <w:rsid w:val="003135F5"/>
    <w:rsid w:val="00315E63"/>
    <w:rsid w:val="00320586"/>
    <w:rsid w:val="00320DEB"/>
    <w:rsid w:val="00321C2D"/>
    <w:rsid w:val="00324515"/>
    <w:rsid w:val="00324901"/>
    <w:rsid w:val="00326EF0"/>
    <w:rsid w:val="00330393"/>
    <w:rsid w:val="0033440B"/>
    <w:rsid w:val="003410E2"/>
    <w:rsid w:val="003414B6"/>
    <w:rsid w:val="0034370B"/>
    <w:rsid w:val="00345014"/>
    <w:rsid w:val="003453CF"/>
    <w:rsid w:val="00346B87"/>
    <w:rsid w:val="003507D0"/>
    <w:rsid w:val="0035207E"/>
    <w:rsid w:val="003523D7"/>
    <w:rsid w:val="0035343D"/>
    <w:rsid w:val="0035367E"/>
    <w:rsid w:val="00353DE5"/>
    <w:rsid w:val="003554A8"/>
    <w:rsid w:val="003555D9"/>
    <w:rsid w:val="00357B78"/>
    <w:rsid w:val="00357FFB"/>
    <w:rsid w:val="0036019C"/>
    <w:rsid w:val="003612C6"/>
    <w:rsid w:val="00361519"/>
    <w:rsid w:val="00362539"/>
    <w:rsid w:val="00362D76"/>
    <w:rsid w:val="00362FCF"/>
    <w:rsid w:val="00363C68"/>
    <w:rsid w:val="00363DAF"/>
    <w:rsid w:val="00366469"/>
    <w:rsid w:val="00371566"/>
    <w:rsid w:val="00373C1D"/>
    <w:rsid w:val="0037663C"/>
    <w:rsid w:val="0038326A"/>
    <w:rsid w:val="003837A2"/>
    <w:rsid w:val="00383817"/>
    <w:rsid w:val="00386427"/>
    <w:rsid w:val="003866C9"/>
    <w:rsid w:val="00387425"/>
    <w:rsid w:val="00391956"/>
    <w:rsid w:val="00391C1F"/>
    <w:rsid w:val="00391FC8"/>
    <w:rsid w:val="00392F8A"/>
    <w:rsid w:val="00395D1B"/>
    <w:rsid w:val="00396188"/>
    <w:rsid w:val="003970A1"/>
    <w:rsid w:val="00397232"/>
    <w:rsid w:val="00397347"/>
    <w:rsid w:val="003A0284"/>
    <w:rsid w:val="003A0D85"/>
    <w:rsid w:val="003A0F3A"/>
    <w:rsid w:val="003A1793"/>
    <w:rsid w:val="003A40DB"/>
    <w:rsid w:val="003A5F66"/>
    <w:rsid w:val="003A659C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4DF2"/>
    <w:rsid w:val="003C509B"/>
    <w:rsid w:val="003C5355"/>
    <w:rsid w:val="003C55D7"/>
    <w:rsid w:val="003C687C"/>
    <w:rsid w:val="003C69ED"/>
    <w:rsid w:val="003C7882"/>
    <w:rsid w:val="003C78EF"/>
    <w:rsid w:val="003C7CFC"/>
    <w:rsid w:val="003D0510"/>
    <w:rsid w:val="003D0E4A"/>
    <w:rsid w:val="003D1BB9"/>
    <w:rsid w:val="003D20F6"/>
    <w:rsid w:val="003D2127"/>
    <w:rsid w:val="003D21E2"/>
    <w:rsid w:val="003D2D12"/>
    <w:rsid w:val="003D3E74"/>
    <w:rsid w:val="003D4E34"/>
    <w:rsid w:val="003D6945"/>
    <w:rsid w:val="003D73F7"/>
    <w:rsid w:val="003D7F57"/>
    <w:rsid w:val="003E0DEA"/>
    <w:rsid w:val="003E25F2"/>
    <w:rsid w:val="003E368B"/>
    <w:rsid w:val="003E3C24"/>
    <w:rsid w:val="003E41B8"/>
    <w:rsid w:val="003E536D"/>
    <w:rsid w:val="003E5440"/>
    <w:rsid w:val="003E6592"/>
    <w:rsid w:val="003E78B8"/>
    <w:rsid w:val="003E7C51"/>
    <w:rsid w:val="003F027B"/>
    <w:rsid w:val="003F2C01"/>
    <w:rsid w:val="003F2C5A"/>
    <w:rsid w:val="003F2DC2"/>
    <w:rsid w:val="003F33DD"/>
    <w:rsid w:val="003F4CD8"/>
    <w:rsid w:val="003F69C6"/>
    <w:rsid w:val="003F71FD"/>
    <w:rsid w:val="003F73D2"/>
    <w:rsid w:val="003F773F"/>
    <w:rsid w:val="0040168C"/>
    <w:rsid w:val="00401A2E"/>
    <w:rsid w:val="00402A87"/>
    <w:rsid w:val="00407013"/>
    <w:rsid w:val="00407953"/>
    <w:rsid w:val="004079FF"/>
    <w:rsid w:val="00412109"/>
    <w:rsid w:val="00416C90"/>
    <w:rsid w:val="00420465"/>
    <w:rsid w:val="00420498"/>
    <w:rsid w:val="0042082A"/>
    <w:rsid w:val="00421BF7"/>
    <w:rsid w:val="0042237B"/>
    <w:rsid w:val="0042238F"/>
    <w:rsid w:val="00423BD9"/>
    <w:rsid w:val="00425179"/>
    <w:rsid w:val="00427987"/>
    <w:rsid w:val="00430049"/>
    <w:rsid w:val="00436C63"/>
    <w:rsid w:val="00437718"/>
    <w:rsid w:val="00437778"/>
    <w:rsid w:val="00440D79"/>
    <w:rsid w:val="00442469"/>
    <w:rsid w:val="004463F2"/>
    <w:rsid w:val="004511F4"/>
    <w:rsid w:val="00452F7A"/>
    <w:rsid w:val="004533F0"/>
    <w:rsid w:val="00453E26"/>
    <w:rsid w:val="00455921"/>
    <w:rsid w:val="00457F0B"/>
    <w:rsid w:val="004629CF"/>
    <w:rsid w:val="00462EF7"/>
    <w:rsid w:val="0046318A"/>
    <w:rsid w:val="00463610"/>
    <w:rsid w:val="00464414"/>
    <w:rsid w:val="00464841"/>
    <w:rsid w:val="0046543D"/>
    <w:rsid w:val="00467ACB"/>
    <w:rsid w:val="00473BCA"/>
    <w:rsid w:val="00474B33"/>
    <w:rsid w:val="00475ACA"/>
    <w:rsid w:val="0047625B"/>
    <w:rsid w:val="004808C8"/>
    <w:rsid w:val="004827E1"/>
    <w:rsid w:val="00482C25"/>
    <w:rsid w:val="004837E2"/>
    <w:rsid w:val="00484020"/>
    <w:rsid w:val="00485046"/>
    <w:rsid w:val="004911A5"/>
    <w:rsid w:val="004923EA"/>
    <w:rsid w:val="004945D7"/>
    <w:rsid w:val="004950E3"/>
    <w:rsid w:val="00497221"/>
    <w:rsid w:val="00497E26"/>
    <w:rsid w:val="004A08C2"/>
    <w:rsid w:val="004A0E15"/>
    <w:rsid w:val="004A2152"/>
    <w:rsid w:val="004A459D"/>
    <w:rsid w:val="004A46D8"/>
    <w:rsid w:val="004A6813"/>
    <w:rsid w:val="004A7025"/>
    <w:rsid w:val="004A78C6"/>
    <w:rsid w:val="004A7BC1"/>
    <w:rsid w:val="004B262D"/>
    <w:rsid w:val="004B38A5"/>
    <w:rsid w:val="004B4290"/>
    <w:rsid w:val="004B5578"/>
    <w:rsid w:val="004B6E94"/>
    <w:rsid w:val="004C062B"/>
    <w:rsid w:val="004C142F"/>
    <w:rsid w:val="004C169C"/>
    <w:rsid w:val="004C19C4"/>
    <w:rsid w:val="004C2035"/>
    <w:rsid w:val="004C2FB8"/>
    <w:rsid w:val="004C30D4"/>
    <w:rsid w:val="004C45F1"/>
    <w:rsid w:val="004C4B32"/>
    <w:rsid w:val="004C6B0A"/>
    <w:rsid w:val="004D1341"/>
    <w:rsid w:val="004D209F"/>
    <w:rsid w:val="004D4F89"/>
    <w:rsid w:val="004D64ED"/>
    <w:rsid w:val="004D6D6A"/>
    <w:rsid w:val="004E03C7"/>
    <w:rsid w:val="004E09C5"/>
    <w:rsid w:val="004E15E7"/>
    <w:rsid w:val="004E1729"/>
    <w:rsid w:val="004E40AD"/>
    <w:rsid w:val="004E5CEF"/>
    <w:rsid w:val="004E68AB"/>
    <w:rsid w:val="004E70A7"/>
    <w:rsid w:val="004E7FC6"/>
    <w:rsid w:val="004F0CCC"/>
    <w:rsid w:val="004F2053"/>
    <w:rsid w:val="004F3EA3"/>
    <w:rsid w:val="004F70D0"/>
    <w:rsid w:val="004F714C"/>
    <w:rsid w:val="004F74DB"/>
    <w:rsid w:val="005002FF"/>
    <w:rsid w:val="00502112"/>
    <w:rsid w:val="00503053"/>
    <w:rsid w:val="00503E1D"/>
    <w:rsid w:val="005041C4"/>
    <w:rsid w:val="005053ED"/>
    <w:rsid w:val="00505653"/>
    <w:rsid w:val="00505899"/>
    <w:rsid w:val="00505AEF"/>
    <w:rsid w:val="00506663"/>
    <w:rsid w:val="00506FC3"/>
    <w:rsid w:val="00510728"/>
    <w:rsid w:val="00511B0F"/>
    <w:rsid w:val="005120E9"/>
    <w:rsid w:val="005125F4"/>
    <w:rsid w:val="00512CB9"/>
    <w:rsid w:val="0051340D"/>
    <w:rsid w:val="0051367A"/>
    <w:rsid w:val="005143DE"/>
    <w:rsid w:val="00514A86"/>
    <w:rsid w:val="00516F5F"/>
    <w:rsid w:val="00517396"/>
    <w:rsid w:val="005179AA"/>
    <w:rsid w:val="00522959"/>
    <w:rsid w:val="00524596"/>
    <w:rsid w:val="00525897"/>
    <w:rsid w:val="005263ED"/>
    <w:rsid w:val="0052692E"/>
    <w:rsid w:val="0053033C"/>
    <w:rsid w:val="005326B5"/>
    <w:rsid w:val="00533832"/>
    <w:rsid w:val="005377BC"/>
    <w:rsid w:val="00537FF5"/>
    <w:rsid w:val="005400D2"/>
    <w:rsid w:val="005415D3"/>
    <w:rsid w:val="0054199B"/>
    <w:rsid w:val="0054283D"/>
    <w:rsid w:val="005431D8"/>
    <w:rsid w:val="00544778"/>
    <w:rsid w:val="00545693"/>
    <w:rsid w:val="005468DE"/>
    <w:rsid w:val="005475C7"/>
    <w:rsid w:val="00550BF4"/>
    <w:rsid w:val="00552B81"/>
    <w:rsid w:val="00555BBA"/>
    <w:rsid w:val="00557B6D"/>
    <w:rsid w:val="0056136A"/>
    <w:rsid w:val="005623CF"/>
    <w:rsid w:val="00563DA8"/>
    <w:rsid w:val="00564203"/>
    <w:rsid w:val="005648FB"/>
    <w:rsid w:val="00565B28"/>
    <w:rsid w:val="005661AB"/>
    <w:rsid w:val="005701A2"/>
    <w:rsid w:val="00570A1A"/>
    <w:rsid w:val="0057200B"/>
    <w:rsid w:val="00572037"/>
    <w:rsid w:val="005738E6"/>
    <w:rsid w:val="00573C8B"/>
    <w:rsid w:val="00574F42"/>
    <w:rsid w:val="005753D2"/>
    <w:rsid w:val="00577400"/>
    <w:rsid w:val="00577CBA"/>
    <w:rsid w:val="005811BE"/>
    <w:rsid w:val="00581240"/>
    <w:rsid w:val="00583FC3"/>
    <w:rsid w:val="00585A90"/>
    <w:rsid w:val="00587E5E"/>
    <w:rsid w:val="00587E65"/>
    <w:rsid w:val="005905B3"/>
    <w:rsid w:val="005958CB"/>
    <w:rsid w:val="005969E5"/>
    <w:rsid w:val="005A1420"/>
    <w:rsid w:val="005A4757"/>
    <w:rsid w:val="005A6A07"/>
    <w:rsid w:val="005A7374"/>
    <w:rsid w:val="005B01F4"/>
    <w:rsid w:val="005B05A2"/>
    <w:rsid w:val="005B05DC"/>
    <w:rsid w:val="005B16E2"/>
    <w:rsid w:val="005B1824"/>
    <w:rsid w:val="005B25D4"/>
    <w:rsid w:val="005B3706"/>
    <w:rsid w:val="005B42D0"/>
    <w:rsid w:val="005B4798"/>
    <w:rsid w:val="005B4C28"/>
    <w:rsid w:val="005B4E7A"/>
    <w:rsid w:val="005C1556"/>
    <w:rsid w:val="005C3FD6"/>
    <w:rsid w:val="005C4A07"/>
    <w:rsid w:val="005C614E"/>
    <w:rsid w:val="005C7178"/>
    <w:rsid w:val="005D00C7"/>
    <w:rsid w:val="005D012B"/>
    <w:rsid w:val="005D0319"/>
    <w:rsid w:val="005D069C"/>
    <w:rsid w:val="005D136B"/>
    <w:rsid w:val="005D2056"/>
    <w:rsid w:val="005D3953"/>
    <w:rsid w:val="005D3FB1"/>
    <w:rsid w:val="005D4C59"/>
    <w:rsid w:val="005D5833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6C5B"/>
    <w:rsid w:val="005F7B3C"/>
    <w:rsid w:val="00600152"/>
    <w:rsid w:val="006016D5"/>
    <w:rsid w:val="00601AC8"/>
    <w:rsid w:val="00602E28"/>
    <w:rsid w:val="00604500"/>
    <w:rsid w:val="00604780"/>
    <w:rsid w:val="006058FC"/>
    <w:rsid w:val="00605D69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125A"/>
    <w:rsid w:val="0062202D"/>
    <w:rsid w:val="00623163"/>
    <w:rsid w:val="00623C6B"/>
    <w:rsid w:val="00625310"/>
    <w:rsid w:val="00625431"/>
    <w:rsid w:val="00626F6F"/>
    <w:rsid w:val="006305E4"/>
    <w:rsid w:val="00631067"/>
    <w:rsid w:val="00631BC4"/>
    <w:rsid w:val="00633EDC"/>
    <w:rsid w:val="006357F1"/>
    <w:rsid w:val="006369FF"/>
    <w:rsid w:val="00636FBB"/>
    <w:rsid w:val="00640D14"/>
    <w:rsid w:val="00642426"/>
    <w:rsid w:val="00642DD4"/>
    <w:rsid w:val="00645158"/>
    <w:rsid w:val="006456AF"/>
    <w:rsid w:val="006471C0"/>
    <w:rsid w:val="00650025"/>
    <w:rsid w:val="00650E45"/>
    <w:rsid w:val="006517E8"/>
    <w:rsid w:val="00651A24"/>
    <w:rsid w:val="00651AAB"/>
    <w:rsid w:val="006520EF"/>
    <w:rsid w:val="00652712"/>
    <w:rsid w:val="00652881"/>
    <w:rsid w:val="00653770"/>
    <w:rsid w:val="006553C0"/>
    <w:rsid w:val="0065562B"/>
    <w:rsid w:val="00657211"/>
    <w:rsid w:val="00660323"/>
    <w:rsid w:val="00660829"/>
    <w:rsid w:val="00661141"/>
    <w:rsid w:val="006611E1"/>
    <w:rsid w:val="00661B3B"/>
    <w:rsid w:val="00663093"/>
    <w:rsid w:val="006661C8"/>
    <w:rsid w:val="006661F0"/>
    <w:rsid w:val="00666AE9"/>
    <w:rsid w:val="00671FDF"/>
    <w:rsid w:val="006721D8"/>
    <w:rsid w:val="006733B4"/>
    <w:rsid w:val="00674008"/>
    <w:rsid w:val="0067621B"/>
    <w:rsid w:val="00676769"/>
    <w:rsid w:val="00676D5C"/>
    <w:rsid w:val="00677614"/>
    <w:rsid w:val="006808F6"/>
    <w:rsid w:val="00681856"/>
    <w:rsid w:val="00681ECD"/>
    <w:rsid w:val="0068758C"/>
    <w:rsid w:val="00691B92"/>
    <w:rsid w:val="006923B5"/>
    <w:rsid w:val="00694207"/>
    <w:rsid w:val="006949AE"/>
    <w:rsid w:val="00694EF6"/>
    <w:rsid w:val="0069755F"/>
    <w:rsid w:val="006A0531"/>
    <w:rsid w:val="006A38F4"/>
    <w:rsid w:val="006A4FF6"/>
    <w:rsid w:val="006A57B7"/>
    <w:rsid w:val="006A615B"/>
    <w:rsid w:val="006A6579"/>
    <w:rsid w:val="006A694F"/>
    <w:rsid w:val="006A7D5B"/>
    <w:rsid w:val="006B08BB"/>
    <w:rsid w:val="006B1645"/>
    <w:rsid w:val="006B1826"/>
    <w:rsid w:val="006B1B44"/>
    <w:rsid w:val="006B29EB"/>
    <w:rsid w:val="006B56EC"/>
    <w:rsid w:val="006C1024"/>
    <w:rsid w:val="006C3016"/>
    <w:rsid w:val="006C3E93"/>
    <w:rsid w:val="006C474C"/>
    <w:rsid w:val="006C7DBF"/>
    <w:rsid w:val="006D7951"/>
    <w:rsid w:val="006E1BD5"/>
    <w:rsid w:val="006E1EF2"/>
    <w:rsid w:val="006E2837"/>
    <w:rsid w:val="006E5874"/>
    <w:rsid w:val="006F49BE"/>
    <w:rsid w:val="006F4D9B"/>
    <w:rsid w:val="006F4F97"/>
    <w:rsid w:val="006F533B"/>
    <w:rsid w:val="006F5DC5"/>
    <w:rsid w:val="006F5EE3"/>
    <w:rsid w:val="006F674D"/>
    <w:rsid w:val="00700C2E"/>
    <w:rsid w:val="007017F9"/>
    <w:rsid w:val="00702862"/>
    <w:rsid w:val="00703347"/>
    <w:rsid w:val="007107A2"/>
    <w:rsid w:val="007110FA"/>
    <w:rsid w:val="007121D5"/>
    <w:rsid w:val="00713A18"/>
    <w:rsid w:val="00713C7C"/>
    <w:rsid w:val="007164BE"/>
    <w:rsid w:val="00717A80"/>
    <w:rsid w:val="0072139D"/>
    <w:rsid w:val="00721567"/>
    <w:rsid w:val="00721927"/>
    <w:rsid w:val="00721ABD"/>
    <w:rsid w:val="00721FEE"/>
    <w:rsid w:val="0072252B"/>
    <w:rsid w:val="00722A48"/>
    <w:rsid w:val="0072444E"/>
    <w:rsid w:val="00725B9C"/>
    <w:rsid w:val="007267EF"/>
    <w:rsid w:val="00732EA3"/>
    <w:rsid w:val="007354ED"/>
    <w:rsid w:val="007355E2"/>
    <w:rsid w:val="00740E69"/>
    <w:rsid w:val="007415AE"/>
    <w:rsid w:val="00745C47"/>
    <w:rsid w:val="00746CB8"/>
    <w:rsid w:val="00746DE0"/>
    <w:rsid w:val="00751997"/>
    <w:rsid w:val="00752066"/>
    <w:rsid w:val="00752EAE"/>
    <w:rsid w:val="00753044"/>
    <w:rsid w:val="00753159"/>
    <w:rsid w:val="0075343A"/>
    <w:rsid w:val="0075356F"/>
    <w:rsid w:val="00754769"/>
    <w:rsid w:val="00756138"/>
    <w:rsid w:val="0076079C"/>
    <w:rsid w:val="007609B5"/>
    <w:rsid w:val="007626C2"/>
    <w:rsid w:val="00763513"/>
    <w:rsid w:val="00765AC9"/>
    <w:rsid w:val="0076669D"/>
    <w:rsid w:val="00767C13"/>
    <w:rsid w:val="007701FE"/>
    <w:rsid w:val="00772B7F"/>
    <w:rsid w:val="00772EC9"/>
    <w:rsid w:val="00773131"/>
    <w:rsid w:val="00773171"/>
    <w:rsid w:val="007740D4"/>
    <w:rsid w:val="00774B20"/>
    <w:rsid w:val="00775F8E"/>
    <w:rsid w:val="0077721F"/>
    <w:rsid w:val="0078051C"/>
    <w:rsid w:val="00781EDE"/>
    <w:rsid w:val="00784B61"/>
    <w:rsid w:val="00784EB1"/>
    <w:rsid w:val="00785BE4"/>
    <w:rsid w:val="00786439"/>
    <w:rsid w:val="00787216"/>
    <w:rsid w:val="00787268"/>
    <w:rsid w:val="0078769A"/>
    <w:rsid w:val="007906FA"/>
    <w:rsid w:val="00791B62"/>
    <w:rsid w:val="007922DB"/>
    <w:rsid w:val="00792CE0"/>
    <w:rsid w:val="007A1096"/>
    <w:rsid w:val="007A2E6F"/>
    <w:rsid w:val="007A34DB"/>
    <w:rsid w:val="007A76CC"/>
    <w:rsid w:val="007B28F7"/>
    <w:rsid w:val="007B3D80"/>
    <w:rsid w:val="007B4F43"/>
    <w:rsid w:val="007B58DB"/>
    <w:rsid w:val="007B7481"/>
    <w:rsid w:val="007B74A2"/>
    <w:rsid w:val="007B7A75"/>
    <w:rsid w:val="007C13A4"/>
    <w:rsid w:val="007C343C"/>
    <w:rsid w:val="007C3A3A"/>
    <w:rsid w:val="007C3C2B"/>
    <w:rsid w:val="007C4CAA"/>
    <w:rsid w:val="007C5605"/>
    <w:rsid w:val="007C5736"/>
    <w:rsid w:val="007C6B88"/>
    <w:rsid w:val="007C6DF3"/>
    <w:rsid w:val="007C6FBE"/>
    <w:rsid w:val="007D0208"/>
    <w:rsid w:val="007D16F1"/>
    <w:rsid w:val="007D1D13"/>
    <w:rsid w:val="007D3D25"/>
    <w:rsid w:val="007D52AC"/>
    <w:rsid w:val="007D5D5C"/>
    <w:rsid w:val="007D6672"/>
    <w:rsid w:val="007D6D4E"/>
    <w:rsid w:val="007D7CEC"/>
    <w:rsid w:val="007E034F"/>
    <w:rsid w:val="007E1885"/>
    <w:rsid w:val="007E3529"/>
    <w:rsid w:val="007E5911"/>
    <w:rsid w:val="007E60CD"/>
    <w:rsid w:val="007E7093"/>
    <w:rsid w:val="007F0C14"/>
    <w:rsid w:val="007F3E48"/>
    <w:rsid w:val="007F45FC"/>
    <w:rsid w:val="007F4A66"/>
    <w:rsid w:val="007F4AEE"/>
    <w:rsid w:val="007F5276"/>
    <w:rsid w:val="00800686"/>
    <w:rsid w:val="008008BB"/>
    <w:rsid w:val="00805F13"/>
    <w:rsid w:val="008067ED"/>
    <w:rsid w:val="0080780B"/>
    <w:rsid w:val="00807D7F"/>
    <w:rsid w:val="0081104A"/>
    <w:rsid w:val="00814486"/>
    <w:rsid w:val="00815272"/>
    <w:rsid w:val="00815BC4"/>
    <w:rsid w:val="00815CC9"/>
    <w:rsid w:val="00821F48"/>
    <w:rsid w:val="008225B0"/>
    <w:rsid w:val="00823107"/>
    <w:rsid w:val="008247CB"/>
    <w:rsid w:val="00824FFD"/>
    <w:rsid w:val="00826634"/>
    <w:rsid w:val="00826BCE"/>
    <w:rsid w:val="00831E8C"/>
    <w:rsid w:val="00831F7A"/>
    <w:rsid w:val="00832429"/>
    <w:rsid w:val="00836206"/>
    <w:rsid w:val="00836C8A"/>
    <w:rsid w:val="00836FB8"/>
    <w:rsid w:val="00837F38"/>
    <w:rsid w:val="008411DB"/>
    <w:rsid w:val="008419E4"/>
    <w:rsid w:val="00842C18"/>
    <w:rsid w:val="0084407A"/>
    <w:rsid w:val="0084423C"/>
    <w:rsid w:val="0084531C"/>
    <w:rsid w:val="0084553F"/>
    <w:rsid w:val="00845CB7"/>
    <w:rsid w:val="008469B5"/>
    <w:rsid w:val="008473B8"/>
    <w:rsid w:val="0084788C"/>
    <w:rsid w:val="00850307"/>
    <w:rsid w:val="00850E79"/>
    <w:rsid w:val="00851697"/>
    <w:rsid w:val="00852405"/>
    <w:rsid w:val="008527EC"/>
    <w:rsid w:val="008533D5"/>
    <w:rsid w:val="00857B4C"/>
    <w:rsid w:val="00860EF3"/>
    <w:rsid w:val="00862796"/>
    <w:rsid w:val="00862B5A"/>
    <w:rsid w:val="00862CA1"/>
    <w:rsid w:val="008632F1"/>
    <w:rsid w:val="008634E3"/>
    <w:rsid w:val="00863F7B"/>
    <w:rsid w:val="00864087"/>
    <w:rsid w:val="00865BCE"/>
    <w:rsid w:val="0086766A"/>
    <w:rsid w:val="008678BB"/>
    <w:rsid w:val="008723AC"/>
    <w:rsid w:val="0087294F"/>
    <w:rsid w:val="00873252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3EE6"/>
    <w:rsid w:val="008846F2"/>
    <w:rsid w:val="00884B91"/>
    <w:rsid w:val="00890119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29E1"/>
    <w:rsid w:val="008A3276"/>
    <w:rsid w:val="008A46A7"/>
    <w:rsid w:val="008A551F"/>
    <w:rsid w:val="008A6914"/>
    <w:rsid w:val="008B0C9B"/>
    <w:rsid w:val="008B44AB"/>
    <w:rsid w:val="008B481D"/>
    <w:rsid w:val="008C3A5E"/>
    <w:rsid w:val="008C4642"/>
    <w:rsid w:val="008C4F43"/>
    <w:rsid w:val="008C6686"/>
    <w:rsid w:val="008C6959"/>
    <w:rsid w:val="008C726A"/>
    <w:rsid w:val="008C7A75"/>
    <w:rsid w:val="008C7C9B"/>
    <w:rsid w:val="008D02BC"/>
    <w:rsid w:val="008D0DB6"/>
    <w:rsid w:val="008D0E53"/>
    <w:rsid w:val="008D258F"/>
    <w:rsid w:val="008D5D0F"/>
    <w:rsid w:val="008D5D5E"/>
    <w:rsid w:val="008D5E3B"/>
    <w:rsid w:val="008D6D2F"/>
    <w:rsid w:val="008E0010"/>
    <w:rsid w:val="008E08A3"/>
    <w:rsid w:val="008E2F8B"/>
    <w:rsid w:val="008E3913"/>
    <w:rsid w:val="008E3ECC"/>
    <w:rsid w:val="008E40B1"/>
    <w:rsid w:val="008E48B7"/>
    <w:rsid w:val="008E5439"/>
    <w:rsid w:val="008E5EF6"/>
    <w:rsid w:val="008E6B86"/>
    <w:rsid w:val="008E6BFE"/>
    <w:rsid w:val="008F15A9"/>
    <w:rsid w:val="008F1E40"/>
    <w:rsid w:val="008F3114"/>
    <w:rsid w:val="008F4F9B"/>
    <w:rsid w:val="008F56F4"/>
    <w:rsid w:val="008F5D69"/>
    <w:rsid w:val="009016F4"/>
    <w:rsid w:val="0090267A"/>
    <w:rsid w:val="009028FA"/>
    <w:rsid w:val="0090307A"/>
    <w:rsid w:val="009043AD"/>
    <w:rsid w:val="00904A03"/>
    <w:rsid w:val="00904B7B"/>
    <w:rsid w:val="009059C1"/>
    <w:rsid w:val="00910240"/>
    <w:rsid w:val="00912BE7"/>
    <w:rsid w:val="009135D6"/>
    <w:rsid w:val="009160EB"/>
    <w:rsid w:val="00917FC0"/>
    <w:rsid w:val="00920CF3"/>
    <w:rsid w:val="00922832"/>
    <w:rsid w:val="00923550"/>
    <w:rsid w:val="00924FF1"/>
    <w:rsid w:val="009272A6"/>
    <w:rsid w:val="00930137"/>
    <w:rsid w:val="009320BA"/>
    <w:rsid w:val="00934B0C"/>
    <w:rsid w:val="00934B4B"/>
    <w:rsid w:val="0093768A"/>
    <w:rsid w:val="00940C0C"/>
    <w:rsid w:val="00940DAE"/>
    <w:rsid w:val="0094128D"/>
    <w:rsid w:val="00941AD4"/>
    <w:rsid w:val="00941B40"/>
    <w:rsid w:val="0094278E"/>
    <w:rsid w:val="00943265"/>
    <w:rsid w:val="00943DB5"/>
    <w:rsid w:val="00944052"/>
    <w:rsid w:val="00950316"/>
    <w:rsid w:val="0095145D"/>
    <w:rsid w:val="00951F4A"/>
    <w:rsid w:val="0095229E"/>
    <w:rsid w:val="00953D75"/>
    <w:rsid w:val="00957AA6"/>
    <w:rsid w:val="00962534"/>
    <w:rsid w:val="00964B39"/>
    <w:rsid w:val="00964C5C"/>
    <w:rsid w:val="00965767"/>
    <w:rsid w:val="00965AF6"/>
    <w:rsid w:val="00966AAC"/>
    <w:rsid w:val="00971837"/>
    <w:rsid w:val="00972086"/>
    <w:rsid w:val="00972479"/>
    <w:rsid w:val="009727FF"/>
    <w:rsid w:val="009733FC"/>
    <w:rsid w:val="00974ADE"/>
    <w:rsid w:val="00975DF7"/>
    <w:rsid w:val="00976147"/>
    <w:rsid w:val="009762C5"/>
    <w:rsid w:val="009778AD"/>
    <w:rsid w:val="00977C9E"/>
    <w:rsid w:val="00977D29"/>
    <w:rsid w:val="00980B9E"/>
    <w:rsid w:val="00980BA3"/>
    <w:rsid w:val="00981B25"/>
    <w:rsid w:val="00981C6F"/>
    <w:rsid w:val="00982189"/>
    <w:rsid w:val="00982311"/>
    <w:rsid w:val="00982738"/>
    <w:rsid w:val="00982F98"/>
    <w:rsid w:val="0098312C"/>
    <w:rsid w:val="0098345C"/>
    <w:rsid w:val="00983551"/>
    <w:rsid w:val="009844F9"/>
    <w:rsid w:val="00986571"/>
    <w:rsid w:val="009872BF"/>
    <w:rsid w:val="00987A4C"/>
    <w:rsid w:val="00987D6F"/>
    <w:rsid w:val="00993A76"/>
    <w:rsid w:val="00994646"/>
    <w:rsid w:val="00995685"/>
    <w:rsid w:val="00995A5E"/>
    <w:rsid w:val="009964F9"/>
    <w:rsid w:val="00996E49"/>
    <w:rsid w:val="009974C7"/>
    <w:rsid w:val="00997E33"/>
    <w:rsid w:val="009A1047"/>
    <w:rsid w:val="009A1326"/>
    <w:rsid w:val="009A1C4C"/>
    <w:rsid w:val="009A2C21"/>
    <w:rsid w:val="009A2F28"/>
    <w:rsid w:val="009A44AC"/>
    <w:rsid w:val="009A455E"/>
    <w:rsid w:val="009A6CAD"/>
    <w:rsid w:val="009A7699"/>
    <w:rsid w:val="009B1215"/>
    <w:rsid w:val="009B151F"/>
    <w:rsid w:val="009B1F57"/>
    <w:rsid w:val="009B2226"/>
    <w:rsid w:val="009B2912"/>
    <w:rsid w:val="009B3F63"/>
    <w:rsid w:val="009B4BC1"/>
    <w:rsid w:val="009B6294"/>
    <w:rsid w:val="009B687F"/>
    <w:rsid w:val="009B6AB6"/>
    <w:rsid w:val="009B7B3F"/>
    <w:rsid w:val="009B7C9C"/>
    <w:rsid w:val="009C222F"/>
    <w:rsid w:val="009C4395"/>
    <w:rsid w:val="009C4FFF"/>
    <w:rsid w:val="009D2BC0"/>
    <w:rsid w:val="009D3732"/>
    <w:rsid w:val="009D4CEB"/>
    <w:rsid w:val="009D5135"/>
    <w:rsid w:val="009D55E7"/>
    <w:rsid w:val="009D5672"/>
    <w:rsid w:val="009D5679"/>
    <w:rsid w:val="009D7C68"/>
    <w:rsid w:val="009E04B1"/>
    <w:rsid w:val="009E054F"/>
    <w:rsid w:val="009E07D9"/>
    <w:rsid w:val="009E1C64"/>
    <w:rsid w:val="009E259A"/>
    <w:rsid w:val="009E3315"/>
    <w:rsid w:val="009E3858"/>
    <w:rsid w:val="009E5603"/>
    <w:rsid w:val="009E5942"/>
    <w:rsid w:val="009E66EF"/>
    <w:rsid w:val="009E6805"/>
    <w:rsid w:val="009E6C67"/>
    <w:rsid w:val="009E796D"/>
    <w:rsid w:val="009F121D"/>
    <w:rsid w:val="009F1590"/>
    <w:rsid w:val="009F393B"/>
    <w:rsid w:val="009F5ADC"/>
    <w:rsid w:val="009F65C5"/>
    <w:rsid w:val="00A00C70"/>
    <w:rsid w:val="00A00DB6"/>
    <w:rsid w:val="00A02388"/>
    <w:rsid w:val="00A02DF4"/>
    <w:rsid w:val="00A04BBF"/>
    <w:rsid w:val="00A05559"/>
    <w:rsid w:val="00A1081A"/>
    <w:rsid w:val="00A12CFE"/>
    <w:rsid w:val="00A14541"/>
    <w:rsid w:val="00A14D38"/>
    <w:rsid w:val="00A1548D"/>
    <w:rsid w:val="00A1693C"/>
    <w:rsid w:val="00A2002C"/>
    <w:rsid w:val="00A204C3"/>
    <w:rsid w:val="00A2298E"/>
    <w:rsid w:val="00A25A8E"/>
    <w:rsid w:val="00A25ADF"/>
    <w:rsid w:val="00A25D5C"/>
    <w:rsid w:val="00A26619"/>
    <w:rsid w:val="00A3145B"/>
    <w:rsid w:val="00A332D0"/>
    <w:rsid w:val="00A3540E"/>
    <w:rsid w:val="00A368B1"/>
    <w:rsid w:val="00A36B57"/>
    <w:rsid w:val="00A40907"/>
    <w:rsid w:val="00A40D96"/>
    <w:rsid w:val="00A42D37"/>
    <w:rsid w:val="00A42D41"/>
    <w:rsid w:val="00A43343"/>
    <w:rsid w:val="00A45FA0"/>
    <w:rsid w:val="00A473DA"/>
    <w:rsid w:val="00A50FB0"/>
    <w:rsid w:val="00A51C81"/>
    <w:rsid w:val="00A5483A"/>
    <w:rsid w:val="00A54C68"/>
    <w:rsid w:val="00A553FE"/>
    <w:rsid w:val="00A55801"/>
    <w:rsid w:val="00A56152"/>
    <w:rsid w:val="00A56D40"/>
    <w:rsid w:val="00A57FFB"/>
    <w:rsid w:val="00A61168"/>
    <w:rsid w:val="00A62803"/>
    <w:rsid w:val="00A63AAF"/>
    <w:rsid w:val="00A63AB5"/>
    <w:rsid w:val="00A64636"/>
    <w:rsid w:val="00A669F8"/>
    <w:rsid w:val="00A66F78"/>
    <w:rsid w:val="00A679CC"/>
    <w:rsid w:val="00A67C6F"/>
    <w:rsid w:val="00A708CC"/>
    <w:rsid w:val="00A71325"/>
    <w:rsid w:val="00A7175B"/>
    <w:rsid w:val="00A717FA"/>
    <w:rsid w:val="00A72FDF"/>
    <w:rsid w:val="00A74889"/>
    <w:rsid w:val="00A75BBC"/>
    <w:rsid w:val="00A766FA"/>
    <w:rsid w:val="00A76A40"/>
    <w:rsid w:val="00A76B1C"/>
    <w:rsid w:val="00A7758C"/>
    <w:rsid w:val="00A80193"/>
    <w:rsid w:val="00A82300"/>
    <w:rsid w:val="00A83CBB"/>
    <w:rsid w:val="00A83FCE"/>
    <w:rsid w:val="00A84891"/>
    <w:rsid w:val="00A84B34"/>
    <w:rsid w:val="00A85FF7"/>
    <w:rsid w:val="00A86305"/>
    <w:rsid w:val="00A90AD2"/>
    <w:rsid w:val="00A90BAC"/>
    <w:rsid w:val="00A932F0"/>
    <w:rsid w:val="00A950C4"/>
    <w:rsid w:val="00A95172"/>
    <w:rsid w:val="00A951CB"/>
    <w:rsid w:val="00A95748"/>
    <w:rsid w:val="00A96434"/>
    <w:rsid w:val="00A96B6F"/>
    <w:rsid w:val="00A96C52"/>
    <w:rsid w:val="00A96DC2"/>
    <w:rsid w:val="00AA0286"/>
    <w:rsid w:val="00AA2E06"/>
    <w:rsid w:val="00AA3C04"/>
    <w:rsid w:val="00AA3C40"/>
    <w:rsid w:val="00AA3E74"/>
    <w:rsid w:val="00AA418B"/>
    <w:rsid w:val="00AA4236"/>
    <w:rsid w:val="00AA4F13"/>
    <w:rsid w:val="00AA762F"/>
    <w:rsid w:val="00AB3392"/>
    <w:rsid w:val="00AB37F9"/>
    <w:rsid w:val="00AB4049"/>
    <w:rsid w:val="00AB5248"/>
    <w:rsid w:val="00AB56CA"/>
    <w:rsid w:val="00AB6B57"/>
    <w:rsid w:val="00AB755D"/>
    <w:rsid w:val="00AB7757"/>
    <w:rsid w:val="00AB776D"/>
    <w:rsid w:val="00AC0E80"/>
    <w:rsid w:val="00AC12CC"/>
    <w:rsid w:val="00AC376E"/>
    <w:rsid w:val="00AC404B"/>
    <w:rsid w:val="00AC4266"/>
    <w:rsid w:val="00AC4B16"/>
    <w:rsid w:val="00AC4C1A"/>
    <w:rsid w:val="00AC5554"/>
    <w:rsid w:val="00AC7D64"/>
    <w:rsid w:val="00AD1DEC"/>
    <w:rsid w:val="00AD495B"/>
    <w:rsid w:val="00AD588C"/>
    <w:rsid w:val="00AD5C3C"/>
    <w:rsid w:val="00AD5CF4"/>
    <w:rsid w:val="00AE01B7"/>
    <w:rsid w:val="00AE110F"/>
    <w:rsid w:val="00AE543A"/>
    <w:rsid w:val="00AE6CAB"/>
    <w:rsid w:val="00AE6D31"/>
    <w:rsid w:val="00AE6DCD"/>
    <w:rsid w:val="00AE7856"/>
    <w:rsid w:val="00AF2862"/>
    <w:rsid w:val="00AF50FF"/>
    <w:rsid w:val="00AF5DD9"/>
    <w:rsid w:val="00AF79C4"/>
    <w:rsid w:val="00B06139"/>
    <w:rsid w:val="00B069E7"/>
    <w:rsid w:val="00B06D14"/>
    <w:rsid w:val="00B072E8"/>
    <w:rsid w:val="00B07655"/>
    <w:rsid w:val="00B07CA1"/>
    <w:rsid w:val="00B1184A"/>
    <w:rsid w:val="00B11B0F"/>
    <w:rsid w:val="00B12498"/>
    <w:rsid w:val="00B12836"/>
    <w:rsid w:val="00B12C36"/>
    <w:rsid w:val="00B12DD6"/>
    <w:rsid w:val="00B130E6"/>
    <w:rsid w:val="00B1310F"/>
    <w:rsid w:val="00B13B89"/>
    <w:rsid w:val="00B15372"/>
    <w:rsid w:val="00B15552"/>
    <w:rsid w:val="00B1594E"/>
    <w:rsid w:val="00B17C2B"/>
    <w:rsid w:val="00B17ECD"/>
    <w:rsid w:val="00B21E2B"/>
    <w:rsid w:val="00B221DD"/>
    <w:rsid w:val="00B22807"/>
    <w:rsid w:val="00B23DD9"/>
    <w:rsid w:val="00B24B16"/>
    <w:rsid w:val="00B31038"/>
    <w:rsid w:val="00B31390"/>
    <w:rsid w:val="00B33954"/>
    <w:rsid w:val="00B34611"/>
    <w:rsid w:val="00B373A8"/>
    <w:rsid w:val="00B3752E"/>
    <w:rsid w:val="00B40FBB"/>
    <w:rsid w:val="00B4193C"/>
    <w:rsid w:val="00B4237E"/>
    <w:rsid w:val="00B42DF9"/>
    <w:rsid w:val="00B435F3"/>
    <w:rsid w:val="00B43E21"/>
    <w:rsid w:val="00B44B71"/>
    <w:rsid w:val="00B44FA6"/>
    <w:rsid w:val="00B45626"/>
    <w:rsid w:val="00B461E6"/>
    <w:rsid w:val="00B4656C"/>
    <w:rsid w:val="00B479A4"/>
    <w:rsid w:val="00B5056A"/>
    <w:rsid w:val="00B509B8"/>
    <w:rsid w:val="00B52AE0"/>
    <w:rsid w:val="00B54803"/>
    <w:rsid w:val="00B5669A"/>
    <w:rsid w:val="00B60589"/>
    <w:rsid w:val="00B606B6"/>
    <w:rsid w:val="00B611ED"/>
    <w:rsid w:val="00B63410"/>
    <w:rsid w:val="00B63DCA"/>
    <w:rsid w:val="00B66FCC"/>
    <w:rsid w:val="00B7099F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85E5C"/>
    <w:rsid w:val="00B914F0"/>
    <w:rsid w:val="00B915EB"/>
    <w:rsid w:val="00B920A4"/>
    <w:rsid w:val="00B92E76"/>
    <w:rsid w:val="00B933C6"/>
    <w:rsid w:val="00B942F6"/>
    <w:rsid w:val="00B96537"/>
    <w:rsid w:val="00BA0DB8"/>
    <w:rsid w:val="00BA1515"/>
    <w:rsid w:val="00BA1EDF"/>
    <w:rsid w:val="00BA322C"/>
    <w:rsid w:val="00BA35E0"/>
    <w:rsid w:val="00BA3907"/>
    <w:rsid w:val="00BA42C0"/>
    <w:rsid w:val="00BA4CC7"/>
    <w:rsid w:val="00BB0C92"/>
    <w:rsid w:val="00BB33A9"/>
    <w:rsid w:val="00BB3AE1"/>
    <w:rsid w:val="00BB450B"/>
    <w:rsid w:val="00BB49DA"/>
    <w:rsid w:val="00BB4B01"/>
    <w:rsid w:val="00BB5472"/>
    <w:rsid w:val="00BB6421"/>
    <w:rsid w:val="00BC1356"/>
    <w:rsid w:val="00BC1808"/>
    <w:rsid w:val="00BC1E66"/>
    <w:rsid w:val="00BC51D0"/>
    <w:rsid w:val="00BC5281"/>
    <w:rsid w:val="00BC6025"/>
    <w:rsid w:val="00BC6A89"/>
    <w:rsid w:val="00BC78CE"/>
    <w:rsid w:val="00BD0290"/>
    <w:rsid w:val="00BD144C"/>
    <w:rsid w:val="00BD2C91"/>
    <w:rsid w:val="00BD342F"/>
    <w:rsid w:val="00BD46A6"/>
    <w:rsid w:val="00BD7B78"/>
    <w:rsid w:val="00BE0578"/>
    <w:rsid w:val="00BE065D"/>
    <w:rsid w:val="00BE0933"/>
    <w:rsid w:val="00BE0952"/>
    <w:rsid w:val="00BE1101"/>
    <w:rsid w:val="00BE1121"/>
    <w:rsid w:val="00BE12C0"/>
    <w:rsid w:val="00BE1743"/>
    <w:rsid w:val="00BE31D7"/>
    <w:rsid w:val="00BE3A9C"/>
    <w:rsid w:val="00BE3E9D"/>
    <w:rsid w:val="00BE55BB"/>
    <w:rsid w:val="00BE5B4F"/>
    <w:rsid w:val="00BE6158"/>
    <w:rsid w:val="00BE70FB"/>
    <w:rsid w:val="00BE73BC"/>
    <w:rsid w:val="00BE794B"/>
    <w:rsid w:val="00BF0C84"/>
    <w:rsid w:val="00BF471C"/>
    <w:rsid w:val="00BF4F4C"/>
    <w:rsid w:val="00BF689E"/>
    <w:rsid w:val="00BF737F"/>
    <w:rsid w:val="00C00092"/>
    <w:rsid w:val="00C01038"/>
    <w:rsid w:val="00C01046"/>
    <w:rsid w:val="00C011EE"/>
    <w:rsid w:val="00C01E7E"/>
    <w:rsid w:val="00C034DC"/>
    <w:rsid w:val="00C038AA"/>
    <w:rsid w:val="00C03CD3"/>
    <w:rsid w:val="00C040C9"/>
    <w:rsid w:val="00C0788A"/>
    <w:rsid w:val="00C07F24"/>
    <w:rsid w:val="00C11266"/>
    <w:rsid w:val="00C11598"/>
    <w:rsid w:val="00C158F2"/>
    <w:rsid w:val="00C17102"/>
    <w:rsid w:val="00C21AC7"/>
    <w:rsid w:val="00C2465A"/>
    <w:rsid w:val="00C246EA"/>
    <w:rsid w:val="00C25F7D"/>
    <w:rsid w:val="00C25FD3"/>
    <w:rsid w:val="00C26783"/>
    <w:rsid w:val="00C271AD"/>
    <w:rsid w:val="00C272CD"/>
    <w:rsid w:val="00C2732E"/>
    <w:rsid w:val="00C302F6"/>
    <w:rsid w:val="00C312D6"/>
    <w:rsid w:val="00C3139F"/>
    <w:rsid w:val="00C314B1"/>
    <w:rsid w:val="00C32350"/>
    <w:rsid w:val="00C327C0"/>
    <w:rsid w:val="00C33302"/>
    <w:rsid w:val="00C333F1"/>
    <w:rsid w:val="00C348D6"/>
    <w:rsid w:val="00C354F6"/>
    <w:rsid w:val="00C35E98"/>
    <w:rsid w:val="00C365C0"/>
    <w:rsid w:val="00C40A84"/>
    <w:rsid w:val="00C45251"/>
    <w:rsid w:val="00C46173"/>
    <w:rsid w:val="00C4717B"/>
    <w:rsid w:val="00C475D7"/>
    <w:rsid w:val="00C50AF7"/>
    <w:rsid w:val="00C52E28"/>
    <w:rsid w:val="00C53EA4"/>
    <w:rsid w:val="00C54FCE"/>
    <w:rsid w:val="00C5531B"/>
    <w:rsid w:val="00C577A2"/>
    <w:rsid w:val="00C625B8"/>
    <w:rsid w:val="00C62BA8"/>
    <w:rsid w:val="00C63FB0"/>
    <w:rsid w:val="00C63FE7"/>
    <w:rsid w:val="00C643D3"/>
    <w:rsid w:val="00C647C1"/>
    <w:rsid w:val="00C65035"/>
    <w:rsid w:val="00C6587E"/>
    <w:rsid w:val="00C66097"/>
    <w:rsid w:val="00C66C41"/>
    <w:rsid w:val="00C670A2"/>
    <w:rsid w:val="00C677B3"/>
    <w:rsid w:val="00C70456"/>
    <w:rsid w:val="00C71148"/>
    <w:rsid w:val="00C71ED1"/>
    <w:rsid w:val="00C7255C"/>
    <w:rsid w:val="00C74891"/>
    <w:rsid w:val="00C74CC3"/>
    <w:rsid w:val="00C75DEB"/>
    <w:rsid w:val="00C77729"/>
    <w:rsid w:val="00C77AD7"/>
    <w:rsid w:val="00C807CF"/>
    <w:rsid w:val="00C8120B"/>
    <w:rsid w:val="00C82757"/>
    <w:rsid w:val="00C84AEA"/>
    <w:rsid w:val="00C863DA"/>
    <w:rsid w:val="00C875F2"/>
    <w:rsid w:val="00C91B0E"/>
    <w:rsid w:val="00C947EE"/>
    <w:rsid w:val="00C951CC"/>
    <w:rsid w:val="00C9618B"/>
    <w:rsid w:val="00C97F8B"/>
    <w:rsid w:val="00CA0834"/>
    <w:rsid w:val="00CA1912"/>
    <w:rsid w:val="00CA25AB"/>
    <w:rsid w:val="00CA2E8D"/>
    <w:rsid w:val="00CA5B83"/>
    <w:rsid w:val="00CA7573"/>
    <w:rsid w:val="00CA7F08"/>
    <w:rsid w:val="00CB1FC4"/>
    <w:rsid w:val="00CB3942"/>
    <w:rsid w:val="00CB39ED"/>
    <w:rsid w:val="00CB445F"/>
    <w:rsid w:val="00CC09C8"/>
    <w:rsid w:val="00CC1BD2"/>
    <w:rsid w:val="00CC4743"/>
    <w:rsid w:val="00CC5593"/>
    <w:rsid w:val="00CD21BF"/>
    <w:rsid w:val="00CD234C"/>
    <w:rsid w:val="00CD2A4A"/>
    <w:rsid w:val="00CD3350"/>
    <w:rsid w:val="00CD50A1"/>
    <w:rsid w:val="00CD7FF4"/>
    <w:rsid w:val="00CE1536"/>
    <w:rsid w:val="00CE2433"/>
    <w:rsid w:val="00CE261D"/>
    <w:rsid w:val="00CE2657"/>
    <w:rsid w:val="00CE2893"/>
    <w:rsid w:val="00CE3474"/>
    <w:rsid w:val="00CE3FF3"/>
    <w:rsid w:val="00CE41A8"/>
    <w:rsid w:val="00CE46AB"/>
    <w:rsid w:val="00CE65A1"/>
    <w:rsid w:val="00CE6AAF"/>
    <w:rsid w:val="00CE786C"/>
    <w:rsid w:val="00CF0E90"/>
    <w:rsid w:val="00CF42B6"/>
    <w:rsid w:val="00CF4CAD"/>
    <w:rsid w:val="00CF56F6"/>
    <w:rsid w:val="00CF62B8"/>
    <w:rsid w:val="00CF7141"/>
    <w:rsid w:val="00CF797C"/>
    <w:rsid w:val="00CF7994"/>
    <w:rsid w:val="00D02252"/>
    <w:rsid w:val="00D044B7"/>
    <w:rsid w:val="00D04D49"/>
    <w:rsid w:val="00D0510B"/>
    <w:rsid w:val="00D06476"/>
    <w:rsid w:val="00D064FD"/>
    <w:rsid w:val="00D076D4"/>
    <w:rsid w:val="00D07B18"/>
    <w:rsid w:val="00D10F28"/>
    <w:rsid w:val="00D12A52"/>
    <w:rsid w:val="00D134F8"/>
    <w:rsid w:val="00D13918"/>
    <w:rsid w:val="00D13A3E"/>
    <w:rsid w:val="00D13DF9"/>
    <w:rsid w:val="00D159AD"/>
    <w:rsid w:val="00D16A66"/>
    <w:rsid w:val="00D16F8F"/>
    <w:rsid w:val="00D238CE"/>
    <w:rsid w:val="00D24501"/>
    <w:rsid w:val="00D2466D"/>
    <w:rsid w:val="00D24777"/>
    <w:rsid w:val="00D2496C"/>
    <w:rsid w:val="00D24BA8"/>
    <w:rsid w:val="00D2646D"/>
    <w:rsid w:val="00D27920"/>
    <w:rsid w:val="00D308C0"/>
    <w:rsid w:val="00D30C1E"/>
    <w:rsid w:val="00D325CA"/>
    <w:rsid w:val="00D33109"/>
    <w:rsid w:val="00D335C9"/>
    <w:rsid w:val="00D37D5D"/>
    <w:rsid w:val="00D408DA"/>
    <w:rsid w:val="00D434E5"/>
    <w:rsid w:val="00D445F1"/>
    <w:rsid w:val="00D45B60"/>
    <w:rsid w:val="00D4689E"/>
    <w:rsid w:val="00D47D34"/>
    <w:rsid w:val="00D50A5F"/>
    <w:rsid w:val="00D50E2E"/>
    <w:rsid w:val="00D51ABE"/>
    <w:rsid w:val="00D52F9E"/>
    <w:rsid w:val="00D53E59"/>
    <w:rsid w:val="00D55FCF"/>
    <w:rsid w:val="00D5620E"/>
    <w:rsid w:val="00D579BB"/>
    <w:rsid w:val="00D57E24"/>
    <w:rsid w:val="00D57F43"/>
    <w:rsid w:val="00D57F9A"/>
    <w:rsid w:val="00D60BD5"/>
    <w:rsid w:val="00D61FD1"/>
    <w:rsid w:val="00D62093"/>
    <w:rsid w:val="00D62BEE"/>
    <w:rsid w:val="00D6592D"/>
    <w:rsid w:val="00D663BB"/>
    <w:rsid w:val="00D664C3"/>
    <w:rsid w:val="00D666E7"/>
    <w:rsid w:val="00D672C9"/>
    <w:rsid w:val="00D67499"/>
    <w:rsid w:val="00D70214"/>
    <w:rsid w:val="00D70B3A"/>
    <w:rsid w:val="00D715E4"/>
    <w:rsid w:val="00D71653"/>
    <w:rsid w:val="00D72F91"/>
    <w:rsid w:val="00D732BD"/>
    <w:rsid w:val="00D73864"/>
    <w:rsid w:val="00D76298"/>
    <w:rsid w:val="00D818DB"/>
    <w:rsid w:val="00D82373"/>
    <w:rsid w:val="00D82D8C"/>
    <w:rsid w:val="00D82FB6"/>
    <w:rsid w:val="00D84FBC"/>
    <w:rsid w:val="00D85DFD"/>
    <w:rsid w:val="00D87BA4"/>
    <w:rsid w:val="00D917C1"/>
    <w:rsid w:val="00D91EB5"/>
    <w:rsid w:val="00D92D10"/>
    <w:rsid w:val="00D92F30"/>
    <w:rsid w:val="00D93557"/>
    <w:rsid w:val="00D94A85"/>
    <w:rsid w:val="00D9580C"/>
    <w:rsid w:val="00D966E8"/>
    <w:rsid w:val="00D975C4"/>
    <w:rsid w:val="00DA069B"/>
    <w:rsid w:val="00DA1915"/>
    <w:rsid w:val="00DA1E54"/>
    <w:rsid w:val="00DA33A3"/>
    <w:rsid w:val="00DA3B94"/>
    <w:rsid w:val="00DA443E"/>
    <w:rsid w:val="00DA4674"/>
    <w:rsid w:val="00DA48F5"/>
    <w:rsid w:val="00DA66A7"/>
    <w:rsid w:val="00DB0C67"/>
    <w:rsid w:val="00DB0F66"/>
    <w:rsid w:val="00DB12EC"/>
    <w:rsid w:val="00DB1BE1"/>
    <w:rsid w:val="00DB2606"/>
    <w:rsid w:val="00DB2B8F"/>
    <w:rsid w:val="00DB3D08"/>
    <w:rsid w:val="00DB63E2"/>
    <w:rsid w:val="00DB66A0"/>
    <w:rsid w:val="00DC0645"/>
    <w:rsid w:val="00DC095E"/>
    <w:rsid w:val="00DC13B9"/>
    <w:rsid w:val="00DC466B"/>
    <w:rsid w:val="00DC72B9"/>
    <w:rsid w:val="00DC7919"/>
    <w:rsid w:val="00DD24AA"/>
    <w:rsid w:val="00DD36B2"/>
    <w:rsid w:val="00DD3ADA"/>
    <w:rsid w:val="00DD470B"/>
    <w:rsid w:val="00DD6FDE"/>
    <w:rsid w:val="00DD7D84"/>
    <w:rsid w:val="00DE0170"/>
    <w:rsid w:val="00DE3DCF"/>
    <w:rsid w:val="00DE4CD7"/>
    <w:rsid w:val="00DE51F3"/>
    <w:rsid w:val="00DE7177"/>
    <w:rsid w:val="00DE737D"/>
    <w:rsid w:val="00DF06EA"/>
    <w:rsid w:val="00DF083F"/>
    <w:rsid w:val="00DF187A"/>
    <w:rsid w:val="00DF1C60"/>
    <w:rsid w:val="00DF1C9E"/>
    <w:rsid w:val="00DF501E"/>
    <w:rsid w:val="00DF58E1"/>
    <w:rsid w:val="00DF5CF7"/>
    <w:rsid w:val="00E01BD1"/>
    <w:rsid w:val="00E03277"/>
    <w:rsid w:val="00E04482"/>
    <w:rsid w:val="00E0496A"/>
    <w:rsid w:val="00E05851"/>
    <w:rsid w:val="00E063DE"/>
    <w:rsid w:val="00E06BC3"/>
    <w:rsid w:val="00E07C05"/>
    <w:rsid w:val="00E11140"/>
    <w:rsid w:val="00E1119C"/>
    <w:rsid w:val="00E12027"/>
    <w:rsid w:val="00E123BE"/>
    <w:rsid w:val="00E13327"/>
    <w:rsid w:val="00E14B8B"/>
    <w:rsid w:val="00E14F9B"/>
    <w:rsid w:val="00E15D15"/>
    <w:rsid w:val="00E16FEE"/>
    <w:rsid w:val="00E17296"/>
    <w:rsid w:val="00E17FAA"/>
    <w:rsid w:val="00E2352D"/>
    <w:rsid w:val="00E23C63"/>
    <w:rsid w:val="00E23E0A"/>
    <w:rsid w:val="00E23F96"/>
    <w:rsid w:val="00E250AD"/>
    <w:rsid w:val="00E25F9D"/>
    <w:rsid w:val="00E265C2"/>
    <w:rsid w:val="00E26797"/>
    <w:rsid w:val="00E26F88"/>
    <w:rsid w:val="00E27A02"/>
    <w:rsid w:val="00E30072"/>
    <w:rsid w:val="00E3057B"/>
    <w:rsid w:val="00E3143C"/>
    <w:rsid w:val="00E31445"/>
    <w:rsid w:val="00E3200D"/>
    <w:rsid w:val="00E32339"/>
    <w:rsid w:val="00E325CB"/>
    <w:rsid w:val="00E32744"/>
    <w:rsid w:val="00E329D0"/>
    <w:rsid w:val="00E32F48"/>
    <w:rsid w:val="00E33269"/>
    <w:rsid w:val="00E41161"/>
    <w:rsid w:val="00E4582A"/>
    <w:rsid w:val="00E46677"/>
    <w:rsid w:val="00E47D4F"/>
    <w:rsid w:val="00E47E4A"/>
    <w:rsid w:val="00E5156B"/>
    <w:rsid w:val="00E526D1"/>
    <w:rsid w:val="00E52BB9"/>
    <w:rsid w:val="00E53C6B"/>
    <w:rsid w:val="00E53D48"/>
    <w:rsid w:val="00E54AF4"/>
    <w:rsid w:val="00E54EC4"/>
    <w:rsid w:val="00E55032"/>
    <w:rsid w:val="00E55E1B"/>
    <w:rsid w:val="00E56F7B"/>
    <w:rsid w:val="00E578A1"/>
    <w:rsid w:val="00E61EB3"/>
    <w:rsid w:val="00E6273A"/>
    <w:rsid w:val="00E64A06"/>
    <w:rsid w:val="00E6542E"/>
    <w:rsid w:val="00E65673"/>
    <w:rsid w:val="00E6606B"/>
    <w:rsid w:val="00E678EC"/>
    <w:rsid w:val="00E7075A"/>
    <w:rsid w:val="00E7202D"/>
    <w:rsid w:val="00E721F3"/>
    <w:rsid w:val="00E73DAC"/>
    <w:rsid w:val="00E749A7"/>
    <w:rsid w:val="00E75B41"/>
    <w:rsid w:val="00E7665A"/>
    <w:rsid w:val="00E766F7"/>
    <w:rsid w:val="00E806EA"/>
    <w:rsid w:val="00E8263B"/>
    <w:rsid w:val="00E82680"/>
    <w:rsid w:val="00E83506"/>
    <w:rsid w:val="00E83CD6"/>
    <w:rsid w:val="00E84FA9"/>
    <w:rsid w:val="00E85211"/>
    <w:rsid w:val="00E85607"/>
    <w:rsid w:val="00E86D13"/>
    <w:rsid w:val="00E872F6"/>
    <w:rsid w:val="00E90B84"/>
    <w:rsid w:val="00E92756"/>
    <w:rsid w:val="00E93D26"/>
    <w:rsid w:val="00E93E21"/>
    <w:rsid w:val="00E96458"/>
    <w:rsid w:val="00E96F4D"/>
    <w:rsid w:val="00E9724F"/>
    <w:rsid w:val="00E97486"/>
    <w:rsid w:val="00E97491"/>
    <w:rsid w:val="00E9753B"/>
    <w:rsid w:val="00EA0994"/>
    <w:rsid w:val="00EA1DB5"/>
    <w:rsid w:val="00EA2E37"/>
    <w:rsid w:val="00EA3D82"/>
    <w:rsid w:val="00EA41E0"/>
    <w:rsid w:val="00EA4F17"/>
    <w:rsid w:val="00EA6502"/>
    <w:rsid w:val="00EA7449"/>
    <w:rsid w:val="00EB0411"/>
    <w:rsid w:val="00EB0772"/>
    <w:rsid w:val="00EB1230"/>
    <w:rsid w:val="00EB28D2"/>
    <w:rsid w:val="00EB3F92"/>
    <w:rsid w:val="00EB40DF"/>
    <w:rsid w:val="00EB4446"/>
    <w:rsid w:val="00EB47D0"/>
    <w:rsid w:val="00EB57CD"/>
    <w:rsid w:val="00EB6150"/>
    <w:rsid w:val="00EB6DC8"/>
    <w:rsid w:val="00EB7472"/>
    <w:rsid w:val="00EB7F3E"/>
    <w:rsid w:val="00EC6009"/>
    <w:rsid w:val="00EC6E39"/>
    <w:rsid w:val="00EC7F96"/>
    <w:rsid w:val="00ED03A3"/>
    <w:rsid w:val="00ED1CA1"/>
    <w:rsid w:val="00ED35D5"/>
    <w:rsid w:val="00ED3833"/>
    <w:rsid w:val="00ED697D"/>
    <w:rsid w:val="00ED793E"/>
    <w:rsid w:val="00EE189E"/>
    <w:rsid w:val="00EE38FC"/>
    <w:rsid w:val="00EE44A8"/>
    <w:rsid w:val="00EE479C"/>
    <w:rsid w:val="00EE51C1"/>
    <w:rsid w:val="00EE6587"/>
    <w:rsid w:val="00EE68AC"/>
    <w:rsid w:val="00EE7162"/>
    <w:rsid w:val="00EF0FE2"/>
    <w:rsid w:val="00EF52DE"/>
    <w:rsid w:val="00F002FE"/>
    <w:rsid w:val="00F01C38"/>
    <w:rsid w:val="00F037FE"/>
    <w:rsid w:val="00F05D72"/>
    <w:rsid w:val="00F06E28"/>
    <w:rsid w:val="00F076F5"/>
    <w:rsid w:val="00F07BEE"/>
    <w:rsid w:val="00F07BF4"/>
    <w:rsid w:val="00F103EB"/>
    <w:rsid w:val="00F13062"/>
    <w:rsid w:val="00F13394"/>
    <w:rsid w:val="00F13CD2"/>
    <w:rsid w:val="00F13EC4"/>
    <w:rsid w:val="00F146B9"/>
    <w:rsid w:val="00F16536"/>
    <w:rsid w:val="00F20098"/>
    <w:rsid w:val="00F216E6"/>
    <w:rsid w:val="00F21E5E"/>
    <w:rsid w:val="00F2396E"/>
    <w:rsid w:val="00F255CD"/>
    <w:rsid w:val="00F25A4B"/>
    <w:rsid w:val="00F25A4F"/>
    <w:rsid w:val="00F26776"/>
    <w:rsid w:val="00F27CD2"/>
    <w:rsid w:val="00F301B7"/>
    <w:rsid w:val="00F314C8"/>
    <w:rsid w:val="00F318A4"/>
    <w:rsid w:val="00F33762"/>
    <w:rsid w:val="00F345AD"/>
    <w:rsid w:val="00F36972"/>
    <w:rsid w:val="00F37DC4"/>
    <w:rsid w:val="00F42096"/>
    <w:rsid w:val="00F4350C"/>
    <w:rsid w:val="00F46F9D"/>
    <w:rsid w:val="00F5000A"/>
    <w:rsid w:val="00F51BA0"/>
    <w:rsid w:val="00F533E5"/>
    <w:rsid w:val="00F534E0"/>
    <w:rsid w:val="00F538E0"/>
    <w:rsid w:val="00F5725B"/>
    <w:rsid w:val="00F57D14"/>
    <w:rsid w:val="00F61B73"/>
    <w:rsid w:val="00F6247C"/>
    <w:rsid w:val="00F6407D"/>
    <w:rsid w:val="00F648A4"/>
    <w:rsid w:val="00F64C91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4BA"/>
    <w:rsid w:val="00F73577"/>
    <w:rsid w:val="00F74569"/>
    <w:rsid w:val="00F75DFD"/>
    <w:rsid w:val="00F761EA"/>
    <w:rsid w:val="00F80FF3"/>
    <w:rsid w:val="00F83654"/>
    <w:rsid w:val="00F85447"/>
    <w:rsid w:val="00F85A56"/>
    <w:rsid w:val="00F8764C"/>
    <w:rsid w:val="00F9158D"/>
    <w:rsid w:val="00F944BE"/>
    <w:rsid w:val="00F947F4"/>
    <w:rsid w:val="00F95586"/>
    <w:rsid w:val="00F9601D"/>
    <w:rsid w:val="00F9694F"/>
    <w:rsid w:val="00F97F86"/>
    <w:rsid w:val="00FA19B4"/>
    <w:rsid w:val="00FA2C45"/>
    <w:rsid w:val="00FA324A"/>
    <w:rsid w:val="00FA71A7"/>
    <w:rsid w:val="00FA7243"/>
    <w:rsid w:val="00FA72BC"/>
    <w:rsid w:val="00FA757B"/>
    <w:rsid w:val="00FB2A6A"/>
    <w:rsid w:val="00FB4C52"/>
    <w:rsid w:val="00FB653E"/>
    <w:rsid w:val="00FB6DE3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4CE"/>
    <w:rsid w:val="00FD06F8"/>
    <w:rsid w:val="00FD1998"/>
    <w:rsid w:val="00FD2086"/>
    <w:rsid w:val="00FD502D"/>
    <w:rsid w:val="00FD5222"/>
    <w:rsid w:val="00FD5D8A"/>
    <w:rsid w:val="00FD6FD1"/>
    <w:rsid w:val="00FD721D"/>
    <w:rsid w:val="00FD768C"/>
    <w:rsid w:val="00FE143D"/>
    <w:rsid w:val="00FE1D71"/>
    <w:rsid w:val="00FE251B"/>
    <w:rsid w:val="00FE3FA6"/>
    <w:rsid w:val="00FE5299"/>
    <w:rsid w:val="00FE5A4F"/>
    <w:rsid w:val="00FE648F"/>
    <w:rsid w:val="00FE7F0B"/>
    <w:rsid w:val="00FF0859"/>
    <w:rsid w:val="00FF4A1B"/>
    <w:rsid w:val="00FF64E7"/>
    <w:rsid w:val="00FF6A7B"/>
    <w:rsid w:val="00FF6D5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  <w:style w:type="character" w:styleId="af2">
    <w:name w:val="Placeholder Text"/>
    <w:basedOn w:val="a0"/>
    <w:uiPriority w:val="99"/>
    <w:semiHidden/>
    <w:rsid w:val="00721927"/>
    <w:rPr>
      <w:color w:val="808080"/>
    </w:rPr>
  </w:style>
  <w:style w:type="paragraph" w:styleId="af3">
    <w:name w:val="Plain Text"/>
    <w:basedOn w:val="a"/>
    <w:link w:val="Char3"/>
    <w:uiPriority w:val="99"/>
    <w:unhideWhenUsed/>
    <w:rsid w:val="007C6DF3"/>
    <w:pPr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sz w:val="20"/>
      <w:lang w:val="en-US" w:eastAsia="ko-KR"/>
    </w:rPr>
  </w:style>
  <w:style w:type="character" w:customStyle="1" w:styleId="Char3">
    <w:name w:val="글자만 Char"/>
    <w:basedOn w:val="a0"/>
    <w:link w:val="af3"/>
    <w:uiPriority w:val="99"/>
    <w:rsid w:val="007C6DF3"/>
    <w:rPr>
      <w:rFonts w:ascii="Courier New" w:eastAsia="굴림" w:hAnsi="Courier New" w:cs="Courier New"/>
    </w:rPr>
  </w:style>
  <w:style w:type="paragraph" w:styleId="af4">
    <w:name w:val="No Spacing"/>
    <w:basedOn w:val="a"/>
    <w:uiPriority w:val="1"/>
    <w:qFormat/>
    <w:rsid w:val="00883EE6"/>
    <w:pPr>
      <w:wordWrap w:val="0"/>
      <w:overflowPunct/>
      <w:adjustRightInd/>
      <w:spacing w:after="0"/>
      <w:textAlignment w:val="auto"/>
    </w:pPr>
    <w:rPr>
      <w:rFonts w:ascii="맑은 고딕" w:hAnsi="맑은 고딕" w:cs="굴림"/>
      <w:sz w:val="20"/>
      <w:lang w:val="en-US" w:eastAsia="ko-KR"/>
    </w:rPr>
  </w:style>
  <w:style w:type="paragraph" w:styleId="af5">
    <w:name w:val="Revision"/>
    <w:hidden/>
    <w:uiPriority w:val="99"/>
    <w:semiHidden/>
    <w:rsid w:val="00D94A85"/>
    <w:rPr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D662E-D62D-4564-84FD-C15501D8C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1424</Words>
  <Characters>8121</Characters>
  <Application>Microsoft Office Word</Application>
  <DocSecurity>0</DocSecurity>
  <Lines>67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LGE</Company>
  <LinksUpToDate>false</LinksUpToDate>
  <CharactersWithSpaces>9526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admin</cp:lastModifiedBy>
  <cp:revision>8</cp:revision>
  <dcterms:created xsi:type="dcterms:W3CDTF">2016-08-11T02:33:00Z</dcterms:created>
  <dcterms:modified xsi:type="dcterms:W3CDTF">2016-08-12T04:40:00Z</dcterms:modified>
</cp:coreProperties>
</file>